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1ED" w:rsidRPr="00AF1F15" w:rsidRDefault="00E641ED" w:rsidP="00E641ED">
      <w:pPr>
        <w:spacing w:line="242" w:lineRule="auto"/>
        <w:ind w:right="60"/>
        <w:jc w:val="center"/>
        <w:rPr>
          <w:rFonts w:ascii="Arial" w:eastAsia="Arial" w:hAnsi="Arial" w:cs="Arial"/>
          <w:sz w:val="24"/>
          <w:szCs w:val="24"/>
        </w:rPr>
      </w:pPr>
      <w:bookmarkStart w:id="0" w:name="_GoBack"/>
      <w:bookmarkEnd w:id="0"/>
      <w:r w:rsidRPr="00AF1F15">
        <w:rPr>
          <w:rFonts w:ascii="Arial" w:eastAsia="Arial" w:hAnsi="Arial" w:cs="Arial"/>
          <w:sz w:val="24"/>
          <w:szCs w:val="24"/>
        </w:rPr>
        <w:t xml:space="preserve">Texto aprobado en primer debate en la Comisión Segunda Permanente </w:t>
      </w:r>
      <w:r>
        <w:rPr>
          <w:rFonts w:ascii="Arial" w:eastAsia="Arial" w:hAnsi="Arial" w:cs="Arial"/>
          <w:sz w:val="24"/>
          <w:szCs w:val="24"/>
        </w:rPr>
        <w:t>de Gobierno en sesión del día 4</w:t>
      </w:r>
      <w:r w:rsidRPr="00AF1F15">
        <w:rPr>
          <w:rFonts w:ascii="Arial" w:eastAsia="Arial" w:hAnsi="Arial" w:cs="Arial"/>
          <w:sz w:val="24"/>
          <w:szCs w:val="24"/>
        </w:rPr>
        <w:t xml:space="preserve"> </w:t>
      </w:r>
      <w:r>
        <w:rPr>
          <w:rFonts w:ascii="Arial" w:eastAsia="Arial" w:hAnsi="Arial" w:cs="Arial"/>
          <w:sz w:val="24"/>
          <w:szCs w:val="24"/>
        </w:rPr>
        <w:t>junio de</w:t>
      </w:r>
      <w:r w:rsidRPr="00AF1F15">
        <w:rPr>
          <w:rFonts w:ascii="Arial" w:eastAsia="Arial" w:hAnsi="Arial" w:cs="Arial"/>
          <w:sz w:val="24"/>
          <w:szCs w:val="24"/>
        </w:rPr>
        <w:t xml:space="preserve"> 2025</w:t>
      </w:r>
    </w:p>
    <w:p w:rsidR="00E641ED" w:rsidRDefault="00E641ED">
      <w:pPr>
        <w:pStyle w:val="Textoindependiente"/>
        <w:spacing w:before="46"/>
        <w:ind w:left="0"/>
        <w:jc w:val="left"/>
        <w:rPr>
          <w:rFonts w:ascii="Times New Roman"/>
        </w:rPr>
      </w:pPr>
      <w:r>
        <w:rPr>
          <w:rFonts w:ascii="Times New Roman"/>
        </w:rPr>
        <w:t xml:space="preserve"> </w:t>
      </w:r>
    </w:p>
    <w:p w:rsidR="00E641ED" w:rsidRDefault="00E641ED">
      <w:pPr>
        <w:pStyle w:val="Textoindependiente"/>
        <w:spacing w:before="46"/>
        <w:ind w:left="0"/>
        <w:jc w:val="left"/>
        <w:rPr>
          <w:rFonts w:ascii="Times New Roman"/>
        </w:rPr>
      </w:pPr>
    </w:p>
    <w:p w:rsidR="00C17CF6" w:rsidRDefault="00C53F40">
      <w:pPr>
        <w:ind w:left="211" w:right="205"/>
        <w:jc w:val="center"/>
        <w:rPr>
          <w:rFonts w:ascii="Arial"/>
          <w:b/>
        </w:rPr>
      </w:pPr>
      <w:r>
        <w:rPr>
          <w:rFonts w:ascii="Arial"/>
          <w:b/>
        </w:rPr>
        <w:t>PROYECTO</w:t>
      </w:r>
      <w:r>
        <w:rPr>
          <w:rFonts w:ascii="Arial"/>
          <w:b/>
          <w:spacing w:val="-4"/>
        </w:rPr>
        <w:t xml:space="preserve"> </w:t>
      </w:r>
      <w:r>
        <w:rPr>
          <w:rFonts w:ascii="Arial"/>
          <w:b/>
        </w:rPr>
        <w:t>DE</w:t>
      </w:r>
      <w:r>
        <w:rPr>
          <w:rFonts w:ascii="Arial"/>
          <w:b/>
          <w:spacing w:val="-3"/>
        </w:rPr>
        <w:t xml:space="preserve"> </w:t>
      </w:r>
      <w:r>
        <w:rPr>
          <w:rFonts w:ascii="Arial"/>
          <w:b/>
        </w:rPr>
        <w:t>ACUERDO</w:t>
      </w:r>
      <w:r>
        <w:rPr>
          <w:rFonts w:ascii="Arial"/>
          <w:b/>
          <w:spacing w:val="1"/>
        </w:rPr>
        <w:t xml:space="preserve"> </w:t>
      </w:r>
      <w:r>
        <w:rPr>
          <w:rFonts w:ascii="Arial"/>
          <w:b/>
        </w:rPr>
        <w:t>478</w:t>
      </w:r>
      <w:r>
        <w:rPr>
          <w:rFonts w:ascii="Arial"/>
          <w:b/>
          <w:spacing w:val="1"/>
        </w:rPr>
        <w:t xml:space="preserve"> </w:t>
      </w:r>
      <w:r>
        <w:rPr>
          <w:rFonts w:ascii="Arial"/>
          <w:b/>
        </w:rPr>
        <w:t>DE</w:t>
      </w:r>
      <w:r>
        <w:rPr>
          <w:rFonts w:ascii="Arial"/>
          <w:b/>
          <w:spacing w:val="-3"/>
        </w:rPr>
        <w:t xml:space="preserve"> </w:t>
      </w:r>
      <w:r>
        <w:rPr>
          <w:rFonts w:ascii="Arial"/>
          <w:b/>
          <w:spacing w:val="-4"/>
        </w:rPr>
        <w:t>2025</w:t>
      </w:r>
    </w:p>
    <w:p w:rsidR="00C17CF6" w:rsidRDefault="00C53F40">
      <w:pPr>
        <w:spacing w:before="147"/>
        <w:ind w:left="197" w:right="205"/>
        <w:jc w:val="center"/>
        <w:rPr>
          <w:rFonts w:ascii="Arial" w:hAnsi="Arial"/>
          <w:b/>
        </w:rPr>
      </w:pPr>
      <w:r>
        <w:rPr>
          <w:rFonts w:ascii="Arial" w:hAnsi="Arial"/>
          <w:b/>
        </w:rPr>
        <w:t>"POR</w:t>
      </w:r>
      <w:r>
        <w:rPr>
          <w:rFonts w:ascii="Arial" w:hAnsi="Arial"/>
          <w:b/>
          <w:spacing w:val="-4"/>
        </w:rPr>
        <w:t xml:space="preserve"> </w:t>
      </w:r>
      <w:r>
        <w:rPr>
          <w:rFonts w:ascii="Arial" w:hAnsi="Arial"/>
          <w:b/>
        </w:rPr>
        <w:t>EL</w:t>
      </w:r>
      <w:r>
        <w:rPr>
          <w:rFonts w:ascii="Arial" w:hAnsi="Arial"/>
          <w:b/>
          <w:spacing w:val="-2"/>
        </w:rPr>
        <w:t xml:space="preserve"> </w:t>
      </w:r>
      <w:r>
        <w:rPr>
          <w:rFonts w:ascii="Arial" w:hAnsi="Arial"/>
          <w:b/>
        </w:rPr>
        <w:t>CUAL</w:t>
      </w:r>
      <w:r>
        <w:rPr>
          <w:rFonts w:ascii="Arial" w:hAnsi="Arial"/>
          <w:b/>
          <w:spacing w:val="-2"/>
        </w:rPr>
        <w:t xml:space="preserve"> </w:t>
      </w:r>
      <w:r>
        <w:rPr>
          <w:rFonts w:ascii="Arial" w:hAnsi="Arial"/>
          <w:b/>
        </w:rPr>
        <w:t>SE</w:t>
      </w:r>
      <w:r>
        <w:rPr>
          <w:rFonts w:ascii="Arial" w:hAnsi="Arial"/>
          <w:b/>
          <w:spacing w:val="-1"/>
        </w:rPr>
        <w:t xml:space="preserve"> </w:t>
      </w:r>
      <w:r>
        <w:rPr>
          <w:rFonts w:ascii="Arial" w:hAnsi="Arial"/>
          <w:b/>
        </w:rPr>
        <w:t>ESTABLECEN</w:t>
      </w:r>
      <w:r>
        <w:rPr>
          <w:rFonts w:ascii="Arial" w:hAnsi="Arial"/>
          <w:b/>
          <w:spacing w:val="-4"/>
        </w:rPr>
        <w:t xml:space="preserve"> </w:t>
      </w:r>
      <w:r>
        <w:rPr>
          <w:rFonts w:ascii="Arial" w:hAnsi="Arial"/>
          <w:b/>
        </w:rPr>
        <w:t>LOS</w:t>
      </w:r>
      <w:r>
        <w:rPr>
          <w:rFonts w:ascii="Arial" w:hAnsi="Arial"/>
          <w:b/>
          <w:spacing w:val="-6"/>
        </w:rPr>
        <w:t xml:space="preserve"> </w:t>
      </w:r>
      <w:r>
        <w:rPr>
          <w:rFonts w:ascii="Arial" w:hAnsi="Arial"/>
          <w:b/>
        </w:rPr>
        <w:t>LINEAMIENTOS</w:t>
      </w:r>
      <w:r>
        <w:rPr>
          <w:rFonts w:ascii="Arial" w:hAnsi="Arial"/>
          <w:b/>
          <w:spacing w:val="-5"/>
        </w:rPr>
        <w:t xml:space="preserve"> </w:t>
      </w:r>
      <w:r>
        <w:rPr>
          <w:rFonts w:ascii="Arial" w:hAnsi="Arial"/>
          <w:b/>
        </w:rPr>
        <w:t>PARA</w:t>
      </w:r>
      <w:r>
        <w:rPr>
          <w:rFonts w:ascii="Arial" w:hAnsi="Arial"/>
          <w:b/>
          <w:spacing w:val="-3"/>
        </w:rPr>
        <w:t xml:space="preserve"> </w:t>
      </w:r>
      <w:r>
        <w:rPr>
          <w:rFonts w:ascii="Arial" w:hAnsi="Arial"/>
          <w:b/>
        </w:rPr>
        <w:t>LA</w:t>
      </w:r>
      <w:r>
        <w:rPr>
          <w:rFonts w:ascii="Arial" w:hAnsi="Arial"/>
          <w:b/>
          <w:spacing w:val="-2"/>
        </w:rPr>
        <w:t xml:space="preserve"> </w:t>
      </w:r>
      <w:r>
        <w:rPr>
          <w:rFonts w:ascii="Arial" w:hAnsi="Arial"/>
          <w:b/>
        </w:rPr>
        <w:t>ADOPCIÓN</w:t>
      </w:r>
      <w:r>
        <w:rPr>
          <w:rFonts w:ascii="Arial" w:hAnsi="Arial"/>
          <w:b/>
          <w:spacing w:val="-3"/>
        </w:rPr>
        <w:t xml:space="preserve"> </w:t>
      </w:r>
      <w:r>
        <w:rPr>
          <w:rFonts w:ascii="Arial" w:hAnsi="Arial"/>
          <w:b/>
        </w:rPr>
        <w:t>DE</w:t>
      </w:r>
      <w:r>
        <w:rPr>
          <w:rFonts w:ascii="Arial" w:hAnsi="Arial"/>
          <w:b/>
          <w:spacing w:val="-5"/>
        </w:rPr>
        <w:t xml:space="preserve"> LA</w:t>
      </w:r>
    </w:p>
    <w:p w:rsidR="00C17CF6" w:rsidRDefault="00C53F40">
      <w:pPr>
        <w:spacing w:before="2"/>
        <w:ind w:left="204" w:right="205"/>
        <w:jc w:val="center"/>
        <w:rPr>
          <w:rFonts w:ascii="Arial" w:hAnsi="Arial"/>
          <w:b/>
        </w:rPr>
      </w:pPr>
      <w:r>
        <w:rPr>
          <w:rFonts w:ascii="Arial" w:hAnsi="Arial"/>
          <w:b/>
        </w:rPr>
        <w:t>ESTRATEGIA</w:t>
      </w:r>
      <w:r>
        <w:rPr>
          <w:rFonts w:ascii="Arial" w:hAnsi="Arial"/>
          <w:b/>
          <w:spacing w:val="-6"/>
        </w:rPr>
        <w:t xml:space="preserve"> </w:t>
      </w:r>
      <w:r>
        <w:rPr>
          <w:rFonts w:ascii="Arial" w:hAnsi="Arial"/>
          <w:b/>
        </w:rPr>
        <w:t>“ATENCIÓN</w:t>
      </w:r>
      <w:r>
        <w:rPr>
          <w:rFonts w:ascii="Arial" w:hAnsi="Arial"/>
          <w:b/>
          <w:spacing w:val="-6"/>
        </w:rPr>
        <w:t xml:space="preserve"> </w:t>
      </w:r>
      <w:r>
        <w:rPr>
          <w:rFonts w:ascii="Arial" w:hAnsi="Arial"/>
          <w:b/>
        </w:rPr>
        <w:t>EDUCATIVA</w:t>
      </w:r>
      <w:r>
        <w:rPr>
          <w:rFonts w:ascii="Arial" w:hAnsi="Arial"/>
          <w:b/>
          <w:spacing w:val="-6"/>
        </w:rPr>
        <w:t xml:space="preserve"> </w:t>
      </w:r>
      <w:r>
        <w:rPr>
          <w:rFonts w:ascii="Arial" w:hAnsi="Arial"/>
          <w:b/>
          <w:spacing w:val="-2"/>
        </w:rPr>
        <w:t>DOMICILIARIA”</w:t>
      </w:r>
    </w:p>
    <w:p w:rsidR="00C17CF6" w:rsidRDefault="00C53F40">
      <w:pPr>
        <w:spacing w:before="252"/>
        <w:ind w:left="205" w:right="205"/>
        <w:jc w:val="center"/>
        <w:rPr>
          <w:rFonts w:ascii="Arial" w:hAnsi="Arial"/>
          <w:b/>
        </w:rPr>
      </w:pPr>
      <w:r>
        <w:rPr>
          <w:rFonts w:ascii="Arial" w:hAnsi="Arial"/>
          <w:b/>
        </w:rPr>
        <w:t>EL</w:t>
      </w:r>
      <w:r>
        <w:rPr>
          <w:rFonts w:ascii="Arial" w:hAnsi="Arial"/>
          <w:b/>
          <w:spacing w:val="-2"/>
        </w:rPr>
        <w:t xml:space="preserve"> </w:t>
      </w:r>
      <w:r>
        <w:rPr>
          <w:rFonts w:ascii="Arial" w:hAnsi="Arial"/>
          <w:b/>
        </w:rPr>
        <w:t>CONCEJO</w:t>
      </w:r>
      <w:r>
        <w:rPr>
          <w:rFonts w:ascii="Arial" w:hAnsi="Arial"/>
          <w:b/>
          <w:spacing w:val="-4"/>
        </w:rPr>
        <w:t xml:space="preserve"> </w:t>
      </w:r>
      <w:r>
        <w:rPr>
          <w:rFonts w:ascii="Arial" w:hAnsi="Arial"/>
          <w:b/>
        </w:rPr>
        <w:t>DE</w:t>
      </w:r>
      <w:r>
        <w:rPr>
          <w:rFonts w:ascii="Arial" w:hAnsi="Arial"/>
          <w:b/>
          <w:spacing w:val="-3"/>
        </w:rPr>
        <w:t xml:space="preserve"> </w:t>
      </w:r>
      <w:r>
        <w:rPr>
          <w:rFonts w:ascii="Arial" w:hAnsi="Arial"/>
          <w:b/>
        </w:rPr>
        <w:t>BOGOTÁ,</w:t>
      </w:r>
      <w:r>
        <w:rPr>
          <w:rFonts w:ascii="Arial" w:hAnsi="Arial"/>
          <w:b/>
          <w:spacing w:val="-4"/>
        </w:rPr>
        <w:t xml:space="preserve"> D.C.</w:t>
      </w:r>
    </w:p>
    <w:p w:rsidR="00C17CF6" w:rsidRDefault="00C53F40">
      <w:pPr>
        <w:pStyle w:val="Textoindependiente"/>
        <w:spacing w:before="147" w:line="242" w:lineRule="auto"/>
        <w:ind w:left="193" w:right="205"/>
        <w:jc w:val="center"/>
      </w:pPr>
      <w:r>
        <w:t>En</w:t>
      </w:r>
      <w:r>
        <w:rPr>
          <w:spacing w:val="-1"/>
        </w:rPr>
        <w:t xml:space="preserve"> </w:t>
      </w:r>
      <w:r>
        <w:t>uso</w:t>
      </w:r>
      <w:r>
        <w:rPr>
          <w:spacing w:val="-1"/>
        </w:rPr>
        <w:t xml:space="preserve"> </w:t>
      </w:r>
      <w:r>
        <w:t>de</w:t>
      </w:r>
      <w:r>
        <w:rPr>
          <w:spacing w:val="-1"/>
        </w:rPr>
        <w:t xml:space="preserve"> </w:t>
      </w:r>
      <w:r>
        <w:t>sus</w:t>
      </w:r>
      <w:r>
        <w:rPr>
          <w:spacing w:val="-4"/>
        </w:rPr>
        <w:t xml:space="preserve"> </w:t>
      </w:r>
      <w:r>
        <w:t>facultades</w:t>
      </w:r>
      <w:r>
        <w:rPr>
          <w:spacing w:val="-4"/>
        </w:rPr>
        <w:t xml:space="preserve"> </w:t>
      </w:r>
      <w:r>
        <w:t>constitucionales</w:t>
      </w:r>
      <w:r>
        <w:rPr>
          <w:spacing w:val="-4"/>
        </w:rPr>
        <w:t xml:space="preserve"> </w:t>
      </w:r>
      <w:r>
        <w:t>y</w:t>
      </w:r>
      <w:r>
        <w:rPr>
          <w:spacing w:val="-4"/>
        </w:rPr>
        <w:t xml:space="preserve"> </w:t>
      </w:r>
      <w:r>
        <w:t>legales,</w:t>
      </w:r>
      <w:r>
        <w:rPr>
          <w:spacing w:val="-10"/>
        </w:rPr>
        <w:t xml:space="preserve"> </w:t>
      </w:r>
      <w:r>
        <w:t>en</w:t>
      </w:r>
      <w:r>
        <w:rPr>
          <w:spacing w:val="-1"/>
        </w:rPr>
        <w:t xml:space="preserve"> </w:t>
      </w:r>
      <w:r>
        <w:t>especial</w:t>
      </w:r>
      <w:r>
        <w:rPr>
          <w:spacing w:val="-3"/>
        </w:rPr>
        <w:t xml:space="preserve"> </w:t>
      </w:r>
      <w:r>
        <w:t>las</w:t>
      </w:r>
      <w:r>
        <w:rPr>
          <w:spacing w:val="-4"/>
        </w:rPr>
        <w:t xml:space="preserve"> </w:t>
      </w:r>
      <w:r>
        <w:t>conferidas</w:t>
      </w:r>
      <w:r>
        <w:rPr>
          <w:spacing w:val="-9"/>
        </w:rPr>
        <w:t xml:space="preserve"> </w:t>
      </w:r>
      <w:r>
        <w:t>por</w:t>
      </w:r>
      <w:r>
        <w:rPr>
          <w:spacing w:val="-2"/>
        </w:rPr>
        <w:t xml:space="preserve"> </w:t>
      </w:r>
      <w:r>
        <w:t>el Decreto Ley 1421 de 1993, en sus artículos 1 y 25</w:t>
      </w:r>
    </w:p>
    <w:p w:rsidR="00C17CF6" w:rsidRDefault="00C53F40">
      <w:pPr>
        <w:spacing w:before="149"/>
        <w:ind w:left="212" w:right="205"/>
        <w:jc w:val="center"/>
        <w:rPr>
          <w:rFonts w:ascii="Arial"/>
          <w:b/>
        </w:rPr>
      </w:pPr>
      <w:r>
        <w:rPr>
          <w:rFonts w:ascii="Arial"/>
          <w:b/>
          <w:spacing w:val="-2"/>
        </w:rPr>
        <w:t>A</w:t>
      </w:r>
      <w:r w:rsidR="00B91E2D">
        <w:rPr>
          <w:rFonts w:ascii="Arial"/>
          <w:b/>
          <w:spacing w:val="-2"/>
        </w:rPr>
        <w:t xml:space="preserve"> </w:t>
      </w:r>
      <w:r>
        <w:rPr>
          <w:rFonts w:ascii="Arial"/>
          <w:b/>
          <w:spacing w:val="-2"/>
        </w:rPr>
        <w:t>C</w:t>
      </w:r>
      <w:r w:rsidR="00B91E2D">
        <w:rPr>
          <w:rFonts w:ascii="Arial"/>
          <w:b/>
          <w:spacing w:val="-2"/>
        </w:rPr>
        <w:t xml:space="preserve"> </w:t>
      </w:r>
      <w:r>
        <w:rPr>
          <w:rFonts w:ascii="Arial"/>
          <w:b/>
          <w:spacing w:val="-2"/>
        </w:rPr>
        <w:t>U</w:t>
      </w:r>
      <w:r w:rsidR="00B91E2D">
        <w:rPr>
          <w:rFonts w:ascii="Arial"/>
          <w:b/>
          <w:spacing w:val="-2"/>
        </w:rPr>
        <w:t xml:space="preserve"> </w:t>
      </w:r>
      <w:r>
        <w:rPr>
          <w:rFonts w:ascii="Arial"/>
          <w:b/>
          <w:spacing w:val="-2"/>
        </w:rPr>
        <w:t>E</w:t>
      </w:r>
      <w:r w:rsidR="00B91E2D">
        <w:rPr>
          <w:rFonts w:ascii="Arial"/>
          <w:b/>
          <w:spacing w:val="-2"/>
        </w:rPr>
        <w:t xml:space="preserve"> </w:t>
      </w:r>
      <w:r>
        <w:rPr>
          <w:rFonts w:ascii="Arial"/>
          <w:b/>
          <w:spacing w:val="-2"/>
        </w:rPr>
        <w:t>R</w:t>
      </w:r>
      <w:r w:rsidR="00B91E2D">
        <w:rPr>
          <w:rFonts w:ascii="Arial"/>
          <w:b/>
          <w:spacing w:val="-2"/>
        </w:rPr>
        <w:t xml:space="preserve"> </w:t>
      </w:r>
      <w:r>
        <w:rPr>
          <w:rFonts w:ascii="Arial"/>
          <w:b/>
          <w:spacing w:val="-2"/>
        </w:rPr>
        <w:t>D</w:t>
      </w:r>
      <w:r w:rsidR="00B91E2D">
        <w:rPr>
          <w:rFonts w:ascii="Arial"/>
          <w:b/>
          <w:spacing w:val="-2"/>
        </w:rPr>
        <w:t xml:space="preserve"> </w:t>
      </w:r>
      <w:r>
        <w:rPr>
          <w:rFonts w:ascii="Arial"/>
          <w:b/>
          <w:spacing w:val="-2"/>
        </w:rPr>
        <w:t>A</w:t>
      </w:r>
      <w:r w:rsidR="00B91E2D">
        <w:rPr>
          <w:rFonts w:ascii="Arial"/>
          <w:b/>
          <w:spacing w:val="-2"/>
        </w:rPr>
        <w:t>:</w:t>
      </w:r>
    </w:p>
    <w:p w:rsidR="00C17CF6" w:rsidRDefault="00C53F40">
      <w:pPr>
        <w:spacing w:before="147"/>
        <w:ind w:left="260"/>
      </w:pPr>
      <w:r>
        <w:rPr>
          <w:rFonts w:ascii="Arial" w:hAnsi="Arial"/>
          <w:b/>
        </w:rPr>
        <w:t>ARTÍCULO</w:t>
      </w:r>
      <w:r>
        <w:rPr>
          <w:rFonts w:ascii="Arial" w:hAnsi="Arial"/>
          <w:b/>
          <w:spacing w:val="24"/>
        </w:rPr>
        <w:t xml:space="preserve"> </w:t>
      </w:r>
      <w:r w:rsidR="00B91E2D">
        <w:rPr>
          <w:rFonts w:ascii="Arial" w:hAnsi="Arial"/>
          <w:b/>
        </w:rPr>
        <w:t>1</w:t>
      </w:r>
      <w:r>
        <w:rPr>
          <w:rFonts w:ascii="Arial" w:hAnsi="Arial"/>
          <w:b/>
        </w:rPr>
        <w:t>.</w:t>
      </w:r>
      <w:r w:rsidR="00B91E2D">
        <w:rPr>
          <w:rFonts w:ascii="Arial" w:hAnsi="Arial"/>
          <w:b/>
        </w:rPr>
        <w:t>-</w:t>
      </w:r>
      <w:r>
        <w:rPr>
          <w:rFonts w:ascii="Arial" w:hAnsi="Arial"/>
          <w:b/>
          <w:spacing w:val="26"/>
        </w:rPr>
        <w:t xml:space="preserve"> </w:t>
      </w:r>
      <w:r>
        <w:rPr>
          <w:rFonts w:ascii="Arial" w:hAnsi="Arial"/>
          <w:b/>
        </w:rPr>
        <w:t>OBJETO.</w:t>
      </w:r>
      <w:r>
        <w:rPr>
          <w:rFonts w:ascii="Arial" w:hAnsi="Arial"/>
          <w:b/>
          <w:spacing w:val="29"/>
        </w:rPr>
        <w:t xml:space="preserve"> </w:t>
      </w:r>
      <w:r>
        <w:t>Establecer</w:t>
      </w:r>
      <w:r>
        <w:rPr>
          <w:spacing w:val="29"/>
        </w:rPr>
        <w:t xml:space="preserve"> </w:t>
      </w:r>
      <w:r>
        <w:t>los</w:t>
      </w:r>
      <w:r>
        <w:rPr>
          <w:spacing w:val="27"/>
        </w:rPr>
        <w:t xml:space="preserve"> </w:t>
      </w:r>
      <w:r>
        <w:t>lineamientos</w:t>
      </w:r>
      <w:r>
        <w:rPr>
          <w:spacing w:val="26"/>
        </w:rPr>
        <w:t xml:space="preserve"> </w:t>
      </w:r>
      <w:r>
        <w:t>para</w:t>
      </w:r>
      <w:r>
        <w:rPr>
          <w:spacing w:val="29"/>
        </w:rPr>
        <w:t xml:space="preserve"> </w:t>
      </w:r>
      <w:r>
        <w:t>la</w:t>
      </w:r>
      <w:r>
        <w:rPr>
          <w:spacing w:val="29"/>
        </w:rPr>
        <w:t xml:space="preserve"> </w:t>
      </w:r>
      <w:r>
        <w:t>adopción</w:t>
      </w:r>
      <w:r>
        <w:rPr>
          <w:spacing w:val="28"/>
        </w:rPr>
        <w:t xml:space="preserve"> </w:t>
      </w:r>
      <w:r>
        <w:t>de</w:t>
      </w:r>
      <w:r>
        <w:rPr>
          <w:spacing w:val="29"/>
        </w:rPr>
        <w:t xml:space="preserve"> </w:t>
      </w:r>
      <w:r>
        <w:t>la</w:t>
      </w:r>
      <w:r>
        <w:rPr>
          <w:spacing w:val="29"/>
        </w:rPr>
        <w:t xml:space="preserve"> </w:t>
      </w:r>
      <w:r>
        <w:rPr>
          <w:spacing w:val="-2"/>
        </w:rPr>
        <w:t>estrategia</w:t>
      </w:r>
    </w:p>
    <w:p w:rsidR="00C17CF6" w:rsidRDefault="00C53F40">
      <w:pPr>
        <w:pStyle w:val="Textoindependiente"/>
        <w:spacing w:before="3"/>
        <w:jc w:val="left"/>
      </w:pPr>
      <w:r>
        <w:t>‘Atención</w:t>
      </w:r>
      <w:r>
        <w:rPr>
          <w:spacing w:val="-5"/>
        </w:rPr>
        <w:t xml:space="preserve"> </w:t>
      </w:r>
      <w:r>
        <w:t>Educativa</w:t>
      </w:r>
      <w:r>
        <w:rPr>
          <w:spacing w:val="-5"/>
        </w:rPr>
        <w:t xml:space="preserve"> </w:t>
      </w:r>
      <w:r>
        <w:t>Domiciliaria’,</w:t>
      </w:r>
      <w:r>
        <w:rPr>
          <w:spacing w:val="-9"/>
        </w:rPr>
        <w:t xml:space="preserve"> </w:t>
      </w:r>
      <w:r>
        <w:t>de</w:t>
      </w:r>
      <w:r>
        <w:rPr>
          <w:spacing w:val="-4"/>
        </w:rPr>
        <w:t xml:space="preserve"> </w:t>
      </w:r>
      <w:r>
        <w:t>conformidad</w:t>
      </w:r>
      <w:r>
        <w:rPr>
          <w:spacing w:val="-5"/>
        </w:rPr>
        <w:t xml:space="preserve"> </w:t>
      </w:r>
      <w:r>
        <w:t>con</w:t>
      </w:r>
      <w:r>
        <w:rPr>
          <w:spacing w:val="-5"/>
        </w:rPr>
        <w:t xml:space="preserve"> </w:t>
      </w:r>
      <w:r>
        <w:t>la</w:t>
      </w:r>
      <w:r>
        <w:rPr>
          <w:spacing w:val="-5"/>
        </w:rPr>
        <w:t xml:space="preserve"> </w:t>
      </w:r>
      <w:r>
        <w:t>normatividad</w:t>
      </w:r>
      <w:r>
        <w:rPr>
          <w:spacing w:val="-5"/>
        </w:rPr>
        <w:t xml:space="preserve"> </w:t>
      </w:r>
      <w:r>
        <w:t>distrital</w:t>
      </w:r>
      <w:r>
        <w:rPr>
          <w:spacing w:val="-6"/>
        </w:rPr>
        <w:t xml:space="preserve"> </w:t>
      </w:r>
      <w:r>
        <w:rPr>
          <w:spacing w:val="-2"/>
        </w:rPr>
        <w:t>vigente.</w:t>
      </w:r>
    </w:p>
    <w:p w:rsidR="00C17CF6" w:rsidRDefault="00C53F40">
      <w:pPr>
        <w:pStyle w:val="Textoindependiente"/>
        <w:spacing w:before="147"/>
        <w:ind w:right="257"/>
      </w:pPr>
      <w:r>
        <w:rPr>
          <w:rFonts w:ascii="Arial" w:hAnsi="Arial"/>
          <w:b/>
        </w:rPr>
        <w:t>ARTÍCULO</w:t>
      </w:r>
      <w:r>
        <w:rPr>
          <w:rFonts w:ascii="Arial" w:hAnsi="Arial"/>
          <w:b/>
          <w:spacing w:val="-4"/>
        </w:rPr>
        <w:t xml:space="preserve"> </w:t>
      </w:r>
      <w:r w:rsidR="00B91E2D">
        <w:rPr>
          <w:rFonts w:ascii="Arial" w:hAnsi="Arial"/>
          <w:b/>
        </w:rPr>
        <w:t>2</w:t>
      </w:r>
      <w:r>
        <w:rPr>
          <w:rFonts w:ascii="Arial" w:hAnsi="Arial"/>
          <w:b/>
        </w:rPr>
        <w:t>.</w:t>
      </w:r>
      <w:r w:rsidR="00B91E2D">
        <w:rPr>
          <w:rFonts w:ascii="Arial" w:hAnsi="Arial"/>
          <w:b/>
        </w:rPr>
        <w:t>-</w:t>
      </w:r>
      <w:r>
        <w:rPr>
          <w:rFonts w:ascii="Arial" w:hAnsi="Arial"/>
          <w:b/>
          <w:spacing w:val="-5"/>
        </w:rPr>
        <w:t xml:space="preserve"> </w:t>
      </w:r>
      <w:r>
        <w:rPr>
          <w:rFonts w:ascii="Arial" w:hAnsi="Arial"/>
          <w:b/>
        </w:rPr>
        <w:t>ALCANCE.</w:t>
      </w:r>
      <w:r>
        <w:rPr>
          <w:rFonts w:ascii="Arial" w:hAnsi="Arial"/>
          <w:b/>
          <w:spacing w:val="-1"/>
        </w:rPr>
        <w:t xml:space="preserve"> </w:t>
      </w:r>
      <w:r>
        <w:t>Avanzar</w:t>
      </w:r>
      <w:r>
        <w:rPr>
          <w:spacing w:val="-2"/>
        </w:rPr>
        <w:t xml:space="preserve"> </w:t>
      </w:r>
      <w:r>
        <w:t>en</w:t>
      </w:r>
      <w:r>
        <w:rPr>
          <w:spacing w:val="-1"/>
        </w:rPr>
        <w:t xml:space="preserve"> </w:t>
      </w:r>
      <w:r>
        <w:t>el ejercicio</w:t>
      </w:r>
      <w:r>
        <w:rPr>
          <w:spacing w:val="-1"/>
        </w:rPr>
        <w:t xml:space="preserve"> </w:t>
      </w:r>
      <w:r>
        <w:t>del</w:t>
      </w:r>
      <w:r>
        <w:rPr>
          <w:spacing w:val="-3"/>
        </w:rPr>
        <w:t xml:space="preserve"> </w:t>
      </w:r>
      <w:r>
        <w:t>derecho</w:t>
      </w:r>
      <w:r>
        <w:rPr>
          <w:spacing w:val="-1"/>
        </w:rPr>
        <w:t xml:space="preserve"> </w:t>
      </w:r>
      <w:r>
        <w:t>a</w:t>
      </w:r>
      <w:r>
        <w:rPr>
          <w:spacing w:val="-1"/>
        </w:rPr>
        <w:t xml:space="preserve"> </w:t>
      </w:r>
      <w:r>
        <w:t>la</w:t>
      </w:r>
      <w:r>
        <w:rPr>
          <w:spacing w:val="-1"/>
        </w:rPr>
        <w:t xml:space="preserve"> </w:t>
      </w:r>
      <w:r>
        <w:t>educación</w:t>
      </w:r>
      <w:r>
        <w:rPr>
          <w:spacing w:val="-1"/>
        </w:rPr>
        <w:t xml:space="preserve"> </w:t>
      </w:r>
      <w:r>
        <w:t>de</w:t>
      </w:r>
      <w:r>
        <w:rPr>
          <w:spacing w:val="-1"/>
        </w:rPr>
        <w:t xml:space="preserve"> </w:t>
      </w:r>
      <w:r>
        <w:t>aquellos niños, niñas y adolescentes vinculados al sistema educativo distrital y que, por razones médicas debidamente comprobadas por instituciones de salud oficialmente habilitadas, estos no pueden asistir de manera regular a las aulas de las instituciones educativas distritales</w:t>
      </w:r>
      <w:r>
        <w:rPr>
          <w:spacing w:val="-7"/>
        </w:rPr>
        <w:t xml:space="preserve"> </w:t>
      </w:r>
      <w:r>
        <w:t>ni</w:t>
      </w:r>
      <w:r>
        <w:rPr>
          <w:spacing w:val="-1"/>
        </w:rPr>
        <w:t xml:space="preserve"> </w:t>
      </w:r>
      <w:r>
        <w:t>a las</w:t>
      </w:r>
      <w:r>
        <w:rPr>
          <w:spacing w:val="-2"/>
        </w:rPr>
        <w:t xml:space="preserve"> </w:t>
      </w:r>
      <w:r>
        <w:t>aulas</w:t>
      </w:r>
      <w:r>
        <w:rPr>
          <w:spacing w:val="-7"/>
        </w:rPr>
        <w:t xml:space="preserve"> </w:t>
      </w:r>
      <w:r>
        <w:t>hospitalarias,</w:t>
      </w:r>
      <w:r>
        <w:rPr>
          <w:spacing w:val="-3"/>
        </w:rPr>
        <w:t xml:space="preserve"> </w:t>
      </w:r>
      <w:r>
        <w:t>lo</w:t>
      </w:r>
      <w:r>
        <w:rPr>
          <w:spacing w:val="-4"/>
        </w:rPr>
        <w:t xml:space="preserve"> </w:t>
      </w:r>
      <w:r>
        <w:t>anterior por</w:t>
      </w:r>
      <w:r>
        <w:rPr>
          <w:spacing w:val="-5"/>
        </w:rPr>
        <w:t xml:space="preserve"> </w:t>
      </w:r>
      <w:r>
        <w:t>motivos</w:t>
      </w:r>
      <w:r>
        <w:rPr>
          <w:spacing w:val="-7"/>
        </w:rPr>
        <w:t xml:space="preserve"> </w:t>
      </w:r>
      <w:r>
        <w:t>de</w:t>
      </w:r>
      <w:r>
        <w:rPr>
          <w:spacing w:val="-4"/>
        </w:rPr>
        <w:t xml:space="preserve"> </w:t>
      </w:r>
      <w:r>
        <w:t>atención médica y</w:t>
      </w:r>
      <w:r>
        <w:rPr>
          <w:spacing w:val="-2"/>
        </w:rPr>
        <w:t xml:space="preserve"> </w:t>
      </w:r>
      <w:r>
        <w:t>cuidado prolongado de los estudiantes en el ámbito hogar.</w:t>
      </w:r>
    </w:p>
    <w:p w:rsidR="00C17CF6" w:rsidRDefault="00B91E2D">
      <w:pPr>
        <w:pStyle w:val="Textoindependiente"/>
        <w:spacing w:before="153"/>
        <w:ind w:right="261"/>
      </w:pPr>
      <w:r>
        <w:rPr>
          <w:rFonts w:ascii="Arial" w:hAnsi="Arial"/>
        </w:rPr>
        <w:t>P</w:t>
      </w:r>
      <w:r w:rsidRPr="00B91E2D">
        <w:rPr>
          <w:rFonts w:ascii="Arial" w:hAnsi="Arial"/>
        </w:rPr>
        <w:t>arágrafo</w:t>
      </w:r>
      <w:r w:rsidRPr="00B91E2D">
        <w:rPr>
          <w:rFonts w:ascii="Arial" w:hAnsi="Arial"/>
          <w:spacing w:val="-5"/>
        </w:rPr>
        <w:t xml:space="preserve"> </w:t>
      </w:r>
      <w:r w:rsidRPr="00B91E2D">
        <w:rPr>
          <w:rFonts w:ascii="Arial" w:hAnsi="Arial"/>
        </w:rPr>
        <w:t>1</w:t>
      </w:r>
      <w:r w:rsidRPr="00B91E2D">
        <w:t>:</w:t>
      </w:r>
      <w:r w:rsidR="00C53F40">
        <w:rPr>
          <w:spacing w:val="-6"/>
        </w:rPr>
        <w:t xml:space="preserve"> </w:t>
      </w:r>
      <w:r w:rsidR="00C53F40">
        <w:t>La</w:t>
      </w:r>
      <w:r w:rsidR="00C53F40">
        <w:rPr>
          <w:spacing w:val="-2"/>
        </w:rPr>
        <w:t xml:space="preserve"> </w:t>
      </w:r>
      <w:r w:rsidR="00C53F40">
        <w:t>Atención</w:t>
      </w:r>
      <w:r w:rsidR="00C53F40">
        <w:rPr>
          <w:spacing w:val="-2"/>
        </w:rPr>
        <w:t xml:space="preserve"> </w:t>
      </w:r>
      <w:r w:rsidR="00C53F40">
        <w:t>Educativa</w:t>
      </w:r>
      <w:r w:rsidR="00C53F40">
        <w:rPr>
          <w:spacing w:val="-2"/>
        </w:rPr>
        <w:t xml:space="preserve"> </w:t>
      </w:r>
      <w:r w:rsidR="00C53F40">
        <w:t>Domiciliaria</w:t>
      </w:r>
      <w:r w:rsidR="00C53F40">
        <w:rPr>
          <w:spacing w:val="-7"/>
        </w:rPr>
        <w:t xml:space="preserve"> </w:t>
      </w:r>
      <w:r w:rsidR="00C53F40">
        <w:t>será</w:t>
      </w:r>
      <w:r w:rsidR="00C53F40">
        <w:rPr>
          <w:spacing w:val="-2"/>
        </w:rPr>
        <w:t xml:space="preserve"> </w:t>
      </w:r>
      <w:r w:rsidR="00C53F40">
        <w:t>complementaria</w:t>
      </w:r>
      <w:r w:rsidR="00C53F40">
        <w:rPr>
          <w:spacing w:val="-2"/>
        </w:rPr>
        <w:t xml:space="preserve"> </w:t>
      </w:r>
      <w:r w:rsidR="00C53F40">
        <w:t>y</w:t>
      </w:r>
      <w:r w:rsidR="00C53F40">
        <w:rPr>
          <w:spacing w:val="-5"/>
        </w:rPr>
        <w:t xml:space="preserve"> </w:t>
      </w:r>
      <w:r w:rsidR="00C53F40">
        <w:t>temporal,</w:t>
      </w:r>
      <w:r w:rsidR="00C53F40">
        <w:rPr>
          <w:spacing w:val="-6"/>
        </w:rPr>
        <w:t xml:space="preserve"> </w:t>
      </w:r>
      <w:r w:rsidR="00C53F40">
        <w:t>y</w:t>
      </w:r>
      <w:r w:rsidR="00C53F40">
        <w:rPr>
          <w:spacing w:val="-5"/>
        </w:rPr>
        <w:t xml:space="preserve"> </w:t>
      </w:r>
      <w:r w:rsidR="00C53F40">
        <w:t>su propósito</w:t>
      </w:r>
      <w:r w:rsidR="00C53F40">
        <w:rPr>
          <w:spacing w:val="-2"/>
        </w:rPr>
        <w:t xml:space="preserve"> </w:t>
      </w:r>
      <w:r w:rsidR="00C53F40">
        <w:t>será</w:t>
      </w:r>
      <w:r w:rsidR="00C53F40">
        <w:rPr>
          <w:spacing w:val="-2"/>
        </w:rPr>
        <w:t xml:space="preserve"> </w:t>
      </w:r>
      <w:r w:rsidR="00C53F40">
        <w:t>evitar</w:t>
      </w:r>
      <w:r w:rsidR="00C53F40">
        <w:rPr>
          <w:spacing w:val="-3"/>
        </w:rPr>
        <w:t xml:space="preserve"> </w:t>
      </w:r>
      <w:r w:rsidR="00C53F40">
        <w:t>la</w:t>
      </w:r>
      <w:r w:rsidR="00C53F40">
        <w:rPr>
          <w:spacing w:val="-2"/>
        </w:rPr>
        <w:t xml:space="preserve"> </w:t>
      </w:r>
      <w:r w:rsidR="00C53F40">
        <w:t>interrupción</w:t>
      </w:r>
      <w:r w:rsidR="00C53F40">
        <w:rPr>
          <w:spacing w:val="-2"/>
        </w:rPr>
        <w:t xml:space="preserve"> </w:t>
      </w:r>
      <w:r w:rsidR="00C53F40">
        <w:t>del</w:t>
      </w:r>
      <w:r w:rsidR="00C53F40">
        <w:rPr>
          <w:spacing w:val="-4"/>
        </w:rPr>
        <w:t xml:space="preserve"> </w:t>
      </w:r>
      <w:r w:rsidR="00C53F40">
        <w:t>proceso</w:t>
      </w:r>
      <w:r w:rsidR="00C53F40">
        <w:rPr>
          <w:spacing w:val="-2"/>
        </w:rPr>
        <w:t xml:space="preserve"> </w:t>
      </w:r>
      <w:r w:rsidR="00C53F40">
        <w:t>educativo</w:t>
      </w:r>
      <w:r w:rsidR="00C53F40">
        <w:rPr>
          <w:spacing w:val="-2"/>
        </w:rPr>
        <w:t xml:space="preserve"> </w:t>
      </w:r>
      <w:r w:rsidR="00C53F40">
        <w:t>mientras</w:t>
      </w:r>
      <w:r w:rsidR="00C53F40">
        <w:rPr>
          <w:spacing w:val="-5"/>
        </w:rPr>
        <w:t xml:space="preserve"> </w:t>
      </w:r>
      <w:r w:rsidR="00C53F40">
        <w:t>el</w:t>
      </w:r>
      <w:r w:rsidR="00C53F40">
        <w:rPr>
          <w:spacing w:val="-9"/>
        </w:rPr>
        <w:t xml:space="preserve"> </w:t>
      </w:r>
      <w:r w:rsidR="00C53F40">
        <w:t>estudiante</w:t>
      </w:r>
      <w:r w:rsidR="00C53F40">
        <w:rPr>
          <w:spacing w:val="-2"/>
        </w:rPr>
        <w:t xml:space="preserve"> </w:t>
      </w:r>
      <w:r w:rsidR="00C53F40">
        <w:t>no</w:t>
      </w:r>
      <w:r w:rsidR="00C53F40">
        <w:rPr>
          <w:spacing w:val="-2"/>
        </w:rPr>
        <w:t xml:space="preserve"> </w:t>
      </w:r>
      <w:r w:rsidR="00C53F40">
        <w:t>pueda asistir</w:t>
      </w:r>
      <w:r w:rsidR="00C53F40">
        <w:rPr>
          <w:spacing w:val="-6"/>
        </w:rPr>
        <w:t xml:space="preserve"> </w:t>
      </w:r>
      <w:r w:rsidR="00C53F40">
        <w:t>presencialmente</w:t>
      </w:r>
      <w:r w:rsidR="00C53F40">
        <w:rPr>
          <w:spacing w:val="-6"/>
        </w:rPr>
        <w:t xml:space="preserve"> </w:t>
      </w:r>
      <w:r w:rsidR="00C53F40">
        <w:t>a</w:t>
      </w:r>
      <w:r w:rsidR="00C53F40">
        <w:rPr>
          <w:spacing w:val="-1"/>
        </w:rPr>
        <w:t xml:space="preserve"> </w:t>
      </w:r>
      <w:r w:rsidR="00C53F40">
        <w:t>las</w:t>
      </w:r>
      <w:r w:rsidR="00C53F40">
        <w:rPr>
          <w:spacing w:val="-4"/>
        </w:rPr>
        <w:t xml:space="preserve"> </w:t>
      </w:r>
      <w:r w:rsidR="00C53F40">
        <w:t>instituciones</w:t>
      </w:r>
      <w:r w:rsidR="00C53F40">
        <w:rPr>
          <w:spacing w:val="-4"/>
        </w:rPr>
        <w:t xml:space="preserve"> </w:t>
      </w:r>
      <w:r w:rsidR="00C53F40">
        <w:t>educativas</w:t>
      </w:r>
      <w:r w:rsidR="00C53F40">
        <w:rPr>
          <w:spacing w:val="-4"/>
        </w:rPr>
        <w:t xml:space="preserve"> </w:t>
      </w:r>
      <w:r w:rsidR="00C53F40">
        <w:t>distritales</w:t>
      </w:r>
      <w:r w:rsidR="00C53F40">
        <w:rPr>
          <w:spacing w:val="-9"/>
        </w:rPr>
        <w:t xml:space="preserve"> </w:t>
      </w:r>
      <w:r w:rsidR="00C53F40">
        <w:t>ni</w:t>
      </w:r>
      <w:r w:rsidR="00C53F40">
        <w:rPr>
          <w:spacing w:val="-8"/>
        </w:rPr>
        <w:t xml:space="preserve"> </w:t>
      </w:r>
      <w:r w:rsidR="00C53F40">
        <w:t>a</w:t>
      </w:r>
      <w:r w:rsidR="00C53F40">
        <w:rPr>
          <w:spacing w:val="-1"/>
        </w:rPr>
        <w:t xml:space="preserve"> </w:t>
      </w:r>
      <w:r w:rsidR="00C53F40">
        <w:t>las</w:t>
      </w:r>
      <w:r w:rsidR="00C53F40">
        <w:rPr>
          <w:spacing w:val="-9"/>
        </w:rPr>
        <w:t xml:space="preserve"> </w:t>
      </w:r>
      <w:r w:rsidR="00C53F40">
        <w:t>aulas</w:t>
      </w:r>
      <w:r w:rsidR="00C53F40">
        <w:rPr>
          <w:spacing w:val="-9"/>
        </w:rPr>
        <w:t xml:space="preserve"> </w:t>
      </w:r>
      <w:r w:rsidR="00C53F40">
        <w:t>hospitalarias.</w:t>
      </w:r>
    </w:p>
    <w:p w:rsidR="00C17CF6" w:rsidRDefault="00B91E2D">
      <w:pPr>
        <w:pStyle w:val="Textoindependiente"/>
        <w:spacing w:before="151"/>
        <w:ind w:right="264"/>
      </w:pPr>
      <w:r>
        <w:rPr>
          <w:rFonts w:ascii="Arial" w:hAnsi="Arial"/>
        </w:rPr>
        <w:t>p</w:t>
      </w:r>
      <w:r w:rsidRPr="00B91E2D">
        <w:rPr>
          <w:rFonts w:ascii="Arial" w:hAnsi="Arial"/>
        </w:rPr>
        <w:t>arágrafo 2</w:t>
      </w:r>
      <w:r>
        <w:t xml:space="preserve">. </w:t>
      </w:r>
      <w:r w:rsidR="00C53F40">
        <w:t xml:space="preserve">La Atención Educativa Domiciliaria solo aplicará a niños, niñas y </w:t>
      </w:r>
      <w:r w:rsidR="00C53F40">
        <w:rPr>
          <w:spacing w:val="-2"/>
        </w:rPr>
        <w:t>adolescentes</w:t>
      </w:r>
      <w:r w:rsidR="00C53F40">
        <w:rPr>
          <w:spacing w:val="-7"/>
        </w:rPr>
        <w:t xml:space="preserve"> </w:t>
      </w:r>
      <w:r w:rsidR="00C53F40">
        <w:rPr>
          <w:spacing w:val="-2"/>
        </w:rPr>
        <w:t>cuyo</w:t>
      </w:r>
      <w:r w:rsidR="00C53F40">
        <w:rPr>
          <w:spacing w:val="-3"/>
        </w:rPr>
        <w:t xml:space="preserve"> </w:t>
      </w:r>
      <w:r w:rsidR="00C53F40">
        <w:rPr>
          <w:spacing w:val="-2"/>
        </w:rPr>
        <w:t>estado</w:t>
      </w:r>
      <w:r w:rsidR="00C53F40">
        <w:rPr>
          <w:spacing w:val="-9"/>
        </w:rPr>
        <w:t xml:space="preserve"> </w:t>
      </w:r>
      <w:r w:rsidR="00C53F40">
        <w:rPr>
          <w:spacing w:val="-2"/>
        </w:rPr>
        <w:t>de</w:t>
      </w:r>
      <w:r w:rsidR="00C53F40">
        <w:rPr>
          <w:spacing w:val="-3"/>
        </w:rPr>
        <w:t xml:space="preserve"> </w:t>
      </w:r>
      <w:r w:rsidR="00C53F40">
        <w:rPr>
          <w:spacing w:val="-2"/>
        </w:rPr>
        <w:t>salud</w:t>
      </w:r>
      <w:r w:rsidR="00C53F40">
        <w:rPr>
          <w:spacing w:val="-3"/>
        </w:rPr>
        <w:t xml:space="preserve"> </w:t>
      </w:r>
      <w:r w:rsidR="00C53F40">
        <w:rPr>
          <w:spacing w:val="-2"/>
        </w:rPr>
        <w:t>certificado</w:t>
      </w:r>
      <w:r w:rsidR="00C53F40">
        <w:rPr>
          <w:spacing w:val="-3"/>
        </w:rPr>
        <w:t xml:space="preserve"> </w:t>
      </w:r>
      <w:r w:rsidR="00C53F40">
        <w:rPr>
          <w:spacing w:val="-2"/>
        </w:rPr>
        <w:t>médicamente</w:t>
      </w:r>
      <w:r w:rsidR="00C53F40">
        <w:rPr>
          <w:spacing w:val="-3"/>
        </w:rPr>
        <w:t xml:space="preserve"> </w:t>
      </w:r>
      <w:r w:rsidR="00C53F40">
        <w:rPr>
          <w:spacing w:val="-2"/>
        </w:rPr>
        <w:t>impida</w:t>
      </w:r>
      <w:r w:rsidR="00C53F40">
        <w:rPr>
          <w:spacing w:val="-3"/>
        </w:rPr>
        <w:t xml:space="preserve"> </w:t>
      </w:r>
      <w:r w:rsidR="00C53F40">
        <w:rPr>
          <w:spacing w:val="-2"/>
        </w:rPr>
        <w:t>su</w:t>
      </w:r>
      <w:r w:rsidR="00C53F40">
        <w:rPr>
          <w:spacing w:val="-3"/>
        </w:rPr>
        <w:t xml:space="preserve"> </w:t>
      </w:r>
      <w:r w:rsidR="00C53F40">
        <w:rPr>
          <w:spacing w:val="-2"/>
        </w:rPr>
        <w:t>asistencia</w:t>
      </w:r>
      <w:r w:rsidR="00C53F40">
        <w:rPr>
          <w:spacing w:val="-3"/>
        </w:rPr>
        <w:t xml:space="preserve"> </w:t>
      </w:r>
      <w:r w:rsidR="00C53F40">
        <w:rPr>
          <w:spacing w:val="-2"/>
        </w:rPr>
        <w:t xml:space="preserve">presencial </w:t>
      </w:r>
      <w:r w:rsidR="00C53F40">
        <w:t>a</w:t>
      </w:r>
      <w:r w:rsidR="00C53F40">
        <w:rPr>
          <w:spacing w:val="-1"/>
        </w:rPr>
        <w:t xml:space="preserve"> </w:t>
      </w:r>
      <w:r w:rsidR="00C53F40">
        <w:t>la</w:t>
      </w:r>
      <w:r w:rsidR="00C53F40">
        <w:rPr>
          <w:spacing w:val="-6"/>
        </w:rPr>
        <w:t xml:space="preserve"> </w:t>
      </w:r>
      <w:r w:rsidR="00C53F40">
        <w:t>institución</w:t>
      </w:r>
      <w:r w:rsidR="00C53F40">
        <w:rPr>
          <w:spacing w:val="-1"/>
        </w:rPr>
        <w:t xml:space="preserve"> </w:t>
      </w:r>
      <w:r w:rsidR="00C53F40">
        <w:t>educativa</w:t>
      </w:r>
      <w:r w:rsidR="00C53F40">
        <w:rPr>
          <w:spacing w:val="-6"/>
        </w:rPr>
        <w:t xml:space="preserve"> </w:t>
      </w:r>
      <w:r w:rsidR="00C53F40">
        <w:t>o</w:t>
      </w:r>
      <w:r w:rsidR="00C53F40">
        <w:rPr>
          <w:spacing w:val="-1"/>
        </w:rPr>
        <w:t xml:space="preserve"> </w:t>
      </w:r>
      <w:r w:rsidR="00C53F40">
        <w:t>a</w:t>
      </w:r>
      <w:r w:rsidR="00C53F40">
        <w:rPr>
          <w:spacing w:val="-6"/>
        </w:rPr>
        <w:t xml:space="preserve"> </w:t>
      </w:r>
      <w:r w:rsidR="00C53F40">
        <w:t>las</w:t>
      </w:r>
      <w:r w:rsidR="00C53F40">
        <w:rPr>
          <w:spacing w:val="-9"/>
        </w:rPr>
        <w:t xml:space="preserve"> </w:t>
      </w:r>
      <w:r w:rsidR="00C53F40">
        <w:t>aulas</w:t>
      </w:r>
      <w:r w:rsidR="00C53F40">
        <w:rPr>
          <w:spacing w:val="-4"/>
        </w:rPr>
        <w:t xml:space="preserve"> </w:t>
      </w:r>
      <w:r w:rsidR="00C53F40">
        <w:t>hospitalarias,</w:t>
      </w:r>
      <w:r w:rsidR="00C53F40">
        <w:rPr>
          <w:spacing w:val="-10"/>
        </w:rPr>
        <w:t xml:space="preserve"> </w:t>
      </w:r>
      <w:r w:rsidR="00C53F40">
        <w:t>y</w:t>
      </w:r>
      <w:r w:rsidR="00C53F40">
        <w:rPr>
          <w:spacing w:val="-4"/>
        </w:rPr>
        <w:t xml:space="preserve"> </w:t>
      </w:r>
      <w:r w:rsidR="00C53F40">
        <w:t>no</w:t>
      </w:r>
      <w:r w:rsidR="00C53F40">
        <w:rPr>
          <w:spacing w:val="-6"/>
        </w:rPr>
        <w:t xml:space="preserve"> </w:t>
      </w:r>
      <w:r w:rsidR="00C53F40">
        <w:t>a</w:t>
      </w:r>
      <w:r w:rsidR="00C53F40">
        <w:rPr>
          <w:spacing w:val="-1"/>
        </w:rPr>
        <w:t xml:space="preserve"> </w:t>
      </w:r>
      <w:r w:rsidR="00C53F40">
        <w:t>aquellos</w:t>
      </w:r>
      <w:r w:rsidR="00C53F40">
        <w:rPr>
          <w:spacing w:val="-4"/>
        </w:rPr>
        <w:t xml:space="preserve"> </w:t>
      </w:r>
      <w:r w:rsidR="00C53F40">
        <w:t>que</w:t>
      </w:r>
      <w:r w:rsidR="00C53F40">
        <w:rPr>
          <w:spacing w:val="-6"/>
        </w:rPr>
        <w:t xml:space="preserve"> </w:t>
      </w:r>
      <w:r w:rsidR="00C53F40">
        <w:t>pueden</w:t>
      </w:r>
      <w:r w:rsidR="00C53F40">
        <w:rPr>
          <w:spacing w:val="-6"/>
        </w:rPr>
        <w:t xml:space="preserve"> </w:t>
      </w:r>
      <w:r w:rsidR="00C53F40">
        <w:t>integrarse en entornos educativos con apoyos razonables.</w:t>
      </w:r>
    </w:p>
    <w:p w:rsidR="00C17CF6" w:rsidRDefault="00B91E2D">
      <w:pPr>
        <w:pStyle w:val="Textoindependiente"/>
        <w:spacing w:before="148"/>
        <w:ind w:right="252"/>
      </w:pPr>
      <w:r>
        <w:rPr>
          <w:rFonts w:ascii="Arial" w:hAnsi="Arial"/>
        </w:rPr>
        <w:t>P</w:t>
      </w:r>
      <w:r w:rsidRPr="00B91E2D">
        <w:rPr>
          <w:rFonts w:ascii="Arial" w:hAnsi="Arial"/>
        </w:rPr>
        <w:t>arágrafo 3</w:t>
      </w:r>
      <w:r w:rsidRPr="00B91E2D">
        <w:t>:</w:t>
      </w:r>
      <w:r w:rsidR="00C53F40">
        <w:t xml:space="preserve"> La solicitud que realice la familia o acudiente para ser parte de la estrategia ‘Atención Educativa Domiciliaria’ deberá contar con concepto previo de la institución</w:t>
      </w:r>
      <w:r w:rsidR="00C53F40">
        <w:rPr>
          <w:spacing w:val="-11"/>
        </w:rPr>
        <w:t xml:space="preserve"> </w:t>
      </w:r>
      <w:r w:rsidR="00C53F40">
        <w:t>de</w:t>
      </w:r>
      <w:r w:rsidR="00C53F40">
        <w:rPr>
          <w:spacing w:val="-11"/>
        </w:rPr>
        <w:t xml:space="preserve"> </w:t>
      </w:r>
      <w:r w:rsidR="00C53F40">
        <w:t>salud</w:t>
      </w:r>
      <w:r w:rsidR="00C53F40">
        <w:rPr>
          <w:spacing w:val="-16"/>
        </w:rPr>
        <w:t xml:space="preserve"> </w:t>
      </w:r>
      <w:r w:rsidR="00C53F40">
        <w:t>oficialmente</w:t>
      </w:r>
      <w:r w:rsidR="00C53F40">
        <w:rPr>
          <w:spacing w:val="-10"/>
        </w:rPr>
        <w:t xml:space="preserve"> </w:t>
      </w:r>
      <w:r w:rsidR="00C53F40">
        <w:t>habilitada.</w:t>
      </w:r>
      <w:r w:rsidR="00C53F40">
        <w:rPr>
          <w:spacing w:val="-15"/>
        </w:rPr>
        <w:t xml:space="preserve"> </w:t>
      </w:r>
      <w:r w:rsidR="00C53F40">
        <w:t>De</w:t>
      </w:r>
      <w:r w:rsidR="00C53F40">
        <w:rPr>
          <w:spacing w:val="-11"/>
        </w:rPr>
        <w:t xml:space="preserve"> </w:t>
      </w:r>
      <w:r w:rsidR="00C53F40">
        <w:t>igual</w:t>
      </w:r>
      <w:r w:rsidR="00C53F40">
        <w:rPr>
          <w:spacing w:val="-13"/>
        </w:rPr>
        <w:t xml:space="preserve"> </w:t>
      </w:r>
      <w:r w:rsidR="00C53F40">
        <w:t>forma,</w:t>
      </w:r>
      <w:r w:rsidR="00C53F40">
        <w:rPr>
          <w:spacing w:val="-15"/>
        </w:rPr>
        <w:t xml:space="preserve"> </w:t>
      </w:r>
      <w:r w:rsidR="00C53F40">
        <w:t>dicha</w:t>
      </w:r>
      <w:r w:rsidR="00C53F40">
        <w:rPr>
          <w:spacing w:val="-11"/>
        </w:rPr>
        <w:t xml:space="preserve"> </w:t>
      </w:r>
      <w:r w:rsidR="00C53F40">
        <w:t>condición</w:t>
      </w:r>
      <w:r w:rsidR="00C53F40">
        <w:rPr>
          <w:spacing w:val="-11"/>
        </w:rPr>
        <w:t xml:space="preserve"> </w:t>
      </w:r>
      <w:r w:rsidR="00C53F40">
        <w:t>será</w:t>
      </w:r>
      <w:r w:rsidR="00C53F40">
        <w:rPr>
          <w:spacing w:val="-11"/>
        </w:rPr>
        <w:t xml:space="preserve"> </w:t>
      </w:r>
      <w:r w:rsidR="00C53F40">
        <w:t>reevaluada en cada período académico,</w:t>
      </w:r>
      <w:r w:rsidR="00C53F40">
        <w:rPr>
          <w:spacing w:val="-4"/>
        </w:rPr>
        <w:t xml:space="preserve"> </w:t>
      </w:r>
      <w:r w:rsidR="00C53F40">
        <w:t>con el</w:t>
      </w:r>
      <w:r w:rsidR="00C53F40">
        <w:rPr>
          <w:spacing w:val="-2"/>
        </w:rPr>
        <w:t xml:space="preserve"> </w:t>
      </w:r>
      <w:r w:rsidR="00C53F40">
        <w:t>fin de determinar</w:t>
      </w:r>
      <w:r w:rsidR="00C53F40">
        <w:rPr>
          <w:spacing w:val="-1"/>
        </w:rPr>
        <w:t xml:space="preserve"> </w:t>
      </w:r>
      <w:r w:rsidR="00C53F40">
        <w:t>si</w:t>
      </w:r>
      <w:r w:rsidR="00C53F40">
        <w:rPr>
          <w:spacing w:val="-2"/>
        </w:rPr>
        <w:t xml:space="preserve"> </w:t>
      </w:r>
      <w:r w:rsidR="00C53F40">
        <w:t>el</w:t>
      </w:r>
      <w:r w:rsidR="00C53F40">
        <w:rPr>
          <w:spacing w:val="-2"/>
        </w:rPr>
        <w:t xml:space="preserve"> </w:t>
      </w:r>
      <w:r w:rsidR="00C53F40">
        <w:t>estudiante puede reincorporarse a un ambiente escolar de carácter presencial.</w:t>
      </w:r>
    </w:p>
    <w:p w:rsidR="00C17CF6" w:rsidRDefault="00C53F40">
      <w:pPr>
        <w:spacing w:before="151"/>
        <w:ind w:left="260"/>
      </w:pPr>
      <w:r>
        <w:rPr>
          <w:rFonts w:ascii="Arial" w:hAnsi="Arial"/>
          <w:b/>
        </w:rPr>
        <w:t>ARTÍCULO</w:t>
      </w:r>
      <w:r>
        <w:rPr>
          <w:rFonts w:ascii="Arial" w:hAnsi="Arial"/>
          <w:b/>
          <w:spacing w:val="-5"/>
        </w:rPr>
        <w:t xml:space="preserve"> </w:t>
      </w:r>
      <w:r w:rsidR="00B91E2D">
        <w:rPr>
          <w:rFonts w:ascii="Arial" w:hAnsi="Arial"/>
          <w:b/>
        </w:rPr>
        <w:t>3</w:t>
      </w:r>
      <w:r>
        <w:rPr>
          <w:rFonts w:ascii="Arial" w:hAnsi="Arial"/>
          <w:b/>
        </w:rPr>
        <w:t>.</w:t>
      </w:r>
      <w:r w:rsidR="00D51D16">
        <w:rPr>
          <w:rFonts w:ascii="Arial" w:hAnsi="Arial"/>
          <w:b/>
        </w:rPr>
        <w:t>-</w:t>
      </w:r>
      <w:r>
        <w:rPr>
          <w:rFonts w:ascii="Arial" w:hAnsi="Arial"/>
          <w:b/>
          <w:spacing w:val="-6"/>
        </w:rPr>
        <w:t xml:space="preserve"> </w:t>
      </w:r>
      <w:r>
        <w:rPr>
          <w:rFonts w:ascii="Arial" w:hAnsi="Arial"/>
          <w:b/>
        </w:rPr>
        <w:t>LINEAMIENTOS.</w:t>
      </w:r>
      <w:r>
        <w:rPr>
          <w:rFonts w:ascii="Arial" w:hAnsi="Arial"/>
          <w:b/>
          <w:spacing w:val="-2"/>
        </w:rPr>
        <w:t xml:space="preserve"> </w:t>
      </w:r>
      <w:r>
        <w:t>La</w:t>
      </w:r>
      <w:r>
        <w:rPr>
          <w:spacing w:val="-1"/>
        </w:rPr>
        <w:t xml:space="preserve"> </w:t>
      </w:r>
      <w:r>
        <w:t>estrategia ‘Atención</w:t>
      </w:r>
      <w:r>
        <w:rPr>
          <w:spacing w:val="-2"/>
        </w:rPr>
        <w:t xml:space="preserve"> </w:t>
      </w:r>
      <w:r>
        <w:t>Educativa</w:t>
      </w:r>
      <w:r>
        <w:rPr>
          <w:spacing w:val="-2"/>
        </w:rPr>
        <w:t xml:space="preserve"> </w:t>
      </w:r>
      <w:r>
        <w:t>Domiciliaria’</w:t>
      </w:r>
      <w:r>
        <w:rPr>
          <w:spacing w:val="-4"/>
        </w:rPr>
        <w:t xml:space="preserve"> </w:t>
      </w:r>
      <w:r>
        <w:t>tendrá</w:t>
      </w:r>
      <w:r>
        <w:rPr>
          <w:spacing w:val="-1"/>
        </w:rPr>
        <w:t xml:space="preserve"> </w:t>
      </w:r>
      <w:r>
        <w:rPr>
          <w:spacing w:val="-5"/>
        </w:rPr>
        <w:t>en</w:t>
      </w:r>
    </w:p>
    <w:p w:rsidR="00C17CF6" w:rsidRDefault="00C53F40">
      <w:pPr>
        <w:pStyle w:val="Textoindependiente"/>
        <w:spacing w:before="2"/>
        <w:jc w:val="left"/>
      </w:pPr>
      <w:r>
        <w:t>cuenta</w:t>
      </w:r>
      <w:r>
        <w:rPr>
          <w:spacing w:val="-3"/>
        </w:rPr>
        <w:t xml:space="preserve"> </w:t>
      </w:r>
      <w:r>
        <w:t>como</w:t>
      </w:r>
      <w:r>
        <w:rPr>
          <w:spacing w:val="-3"/>
        </w:rPr>
        <w:t xml:space="preserve"> </w:t>
      </w:r>
      <w:r>
        <w:t>mínimo</w:t>
      </w:r>
      <w:r>
        <w:rPr>
          <w:spacing w:val="-3"/>
        </w:rPr>
        <w:t xml:space="preserve"> </w:t>
      </w:r>
      <w:r>
        <w:t>los</w:t>
      </w:r>
      <w:r>
        <w:rPr>
          <w:spacing w:val="-5"/>
        </w:rPr>
        <w:t xml:space="preserve"> </w:t>
      </w:r>
      <w:r>
        <w:t>siguientes</w:t>
      </w:r>
      <w:r>
        <w:rPr>
          <w:spacing w:val="-5"/>
        </w:rPr>
        <w:t xml:space="preserve"> </w:t>
      </w:r>
      <w:r>
        <w:rPr>
          <w:spacing w:val="-2"/>
        </w:rPr>
        <w:t>lineamientos;</w:t>
      </w:r>
    </w:p>
    <w:p w:rsidR="00C17CF6" w:rsidRDefault="00C53F40">
      <w:pPr>
        <w:pStyle w:val="Prrafodelista"/>
        <w:numPr>
          <w:ilvl w:val="0"/>
          <w:numId w:val="1"/>
        </w:numPr>
        <w:tabs>
          <w:tab w:val="left" w:pos="979"/>
          <w:tab w:val="left" w:pos="981"/>
        </w:tabs>
        <w:spacing w:line="242" w:lineRule="auto"/>
        <w:ind w:right="253"/>
        <w:jc w:val="both"/>
      </w:pPr>
      <w:r>
        <w:t xml:space="preserve">Garantizar el principio del interés superior del niño, niña y adolescente, en lo que corresponde con las distintas dimensiones que comprenden el derecho a la </w:t>
      </w:r>
      <w:r>
        <w:rPr>
          <w:spacing w:val="-2"/>
        </w:rPr>
        <w:t>educación.</w:t>
      </w:r>
    </w:p>
    <w:p w:rsidR="00C17CF6" w:rsidRDefault="00C17CF6">
      <w:pPr>
        <w:pStyle w:val="Prrafodelista"/>
        <w:spacing w:line="242" w:lineRule="auto"/>
        <w:sectPr w:rsidR="00C17CF6">
          <w:type w:val="continuous"/>
          <w:pgSz w:w="12240" w:h="15840"/>
          <w:pgMar w:top="2100" w:right="1440" w:bottom="280" w:left="1440" w:header="715" w:footer="0" w:gutter="0"/>
          <w:pgNumType w:start="1"/>
          <w:cols w:space="720"/>
        </w:sectPr>
      </w:pPr>
    </w:p>
    <w:p w:rsidR="00C17CF6" w:rsidRDefault="00C17CF6">
      <w:pPr>
        <w:pStyle w:val="Textoindependiente"/>
        <w:spacing w:before="46"/>
        <w:ind w:left="0"/>
        <w:jc w:val="left"/>
      </w:pPr>
    </w:p>
    <w:p w:rsidR="00C17CF6" w:rsidRDefault="00C53F40">
      <w:pPr>
        <w:pStyle w:val="Prrafodelista"/>
        <w:numPr>
          <w:ilvl w:val="0"/>
          <w:numId w:val="1"/>
        </w:numPr>
        <w:tabs>
          <w:tab w:val="left" w:pos="979"/>
          <w:tab w:val="left" w:pos="981"/>
        </w:tabs>
        <w:spacing w:before="0"/>
        <w:jc w:val="both"/>
      </w:pPr>
      <w:r>
        <w:t>Avanzar en un proceso de caracterización y seguimiento de los niños, niñas y adolescentes</w:t>
      </w:r>
      <w:r>
        <w:rPr>
          <w:spacing w:val="-15"/>
        </w:rPr>
        <w:t xml:space="preserve"> </w:t>
      </w:r>
      <w:r>
        <w:t>que,</w:t>
      </w:r>
      <w:r>
        <w:rPr>
          <w:spacing w:val="-16"/>
        </w:rPr>
        <w:t xml:space="preserve"> </w:t>
      </w:r>
      <w:r>
        <w:t>por</w:t>
      </w:r>
      <w:r>
        <w:rPr>
          <w:spacing w:val="-12"/>
        </w:rPr>
        <w:t xml:space="preserve"> </w:t>
      </w:r>
      <w:r>
        <w:t>razones</w:t>
      </w:r>
      <w:r>
        <w:rPr>
          <w:spacing w:val="-15"/>
        </w:rPr>
        <w:t xml:space="preserve"> </w:t>
      </w:r>
      <w:r>
        <w:t>médicas</w:t>
      </w:r>
      <w:r>
        <w:rPr>
          <w:spacing w:val="-15"/>
        </w:rPr>
        <w:t xml:space="preserve"> </w:t>
      </w:r>
      <w:r>
        <w:t>debidamente</w:t>
      </w:r>
      <w:r>
        <w:rPr>
          <w:spacing w:val="-12"/>
        </w:rPr>
        <w:t xml:space="preserve"> </w:t>
      </w:r>
      <w:r>
        <w:t>certificadas,</w:t>
      </w:r>
      <w:r>
        <w:rPr>
          <w:spacing w:val="-16"/>
        </w:rPr>
        <w:t xml:space="preserve"> </w:t>
      </w:r>
      <w:r>
        <w:t>no</w:t>
      </w:r>
      <w:r>
        <w:rPr>
          <w:spacing w:val="-11"/>
        </w:rPr>
        <w:t xml:space="preserve"> </w:t>
      </w:r>
      <w:r>
        <w:t>pueden</w:t>
      </w:r>
      <w:r>
        <w:rPr>
          <w:spacing w:val="-12"/>
        </w:rPr>
        <w:t xml:space="preserve"> </w:t>
      </w:r>
      <w:r>
        <w:t>asistir de manera</w:t>
      </w:r>
      <w:r>
        <w:rPr>
          <w:spacing w:val="-1"/>
        </w:rPr>
        <w:t xml:space="preserve"> </w:t>
      </w:r>
      <w:r>
        <w:t>regular</w:t>
      </w:r>
      <w:r>
        <w:rPr>
          <w:spacing w:val="-1"/>
        </w:rPr>
        <w:t xml:space="preserve"> </w:t>
      </w:r>
      <w:r>
        <w:t>a las</w:t>
      </w:r>
      <w:r>
        <w:rPr>
          <w:spacing w:val="-3"/>
        </w:rPr>
        <w:t xml:space="preserve"> </w:t>
      </w:r>
      <w:r>
        <w:t>instalaciones</w:t>
      </w:r>
      <w:r>
        <w:rPr>
          <w:spacing w:val="-3"/>
        </w:rPr>
        <w:t xml:space="preserve"> </w:t>
      </w:r>
      <w:r>
        <w:t>de las</w:t>
      </w:r>
      <w:r>
        <w:rPr>
          <w:spacing w:val="-3"/>
        </w:rPr>
        <w:t xml:space="preserve"> </w:t>
      </w:r>
      <w:r>
        <w:t>instituciones</w:t>
      </w:r>
      <w:r>
        <w:rPr>
          <w:spacing w:val="-3"/>
        </w:rPr>
        <w:t xml:space="preserve"> </w:t>
      </w:r>
      <w:r>
        <w:t>educativas</w:t>
      </w:r>
      <w:r>
        <w:rPr>
          <w:spacing w:val="-3"/>
        </w:rPr>
        <w:t xml:space="preserve"> </w:t>
      </w:r>
      <w:r>
        <w:t>distritales</w:t>
      </w:r>
      <w:r>
        <w:rPr>
          <w:spacing w:val="-3"/>
        </w:rPr>
        <w:t xml:space="preserve"> </w:t>
      </w:r>
      <w:r>
        <w:t>ni</w:t>
      </w:r>
      <w:r>
        <w:rPr>
          <w:spacing w:val="-2"/>
        </w:rPr>
        <w:t xml:space="preserve"> </w:t>
      </w:r>
      <w:r>
        <w:t>a las aulas hospitalarias.</w:t>
      </w:r>
    </w:p>
    <w:p w:rsidR="00C17CF6" w:rsidRDefault="00C53F40">
      <w:pPr>
        <w:pStyle w:val="Prrafodelista"/>
        <w:numPr>
          <w:ilvl w:val="0"/>
          <w:numId w:val="1"/>
        </w:numPr>
        <w:tabs>
          <w:tab w:val="left" w:pos="981"/>
        </w:tabs>
        <w:spacing w:before="153"/>
        <w:jc w:val="both"/>
      </w:pPr>
      <w:r>
        <w:t>Promover modelos y estrategias educativas flexibles que tengan en cuenta las particularidades médicas, edades, grados escolares y demás condiciones asociadas a la población a beneficiar.</w:t>
      </w:r>
    </w:p>
    <w:p w:rsidR="00C17CF6" w:rsidRDefault="00C53F40">
      <w:pPr>
        <w:pStyle w:val="Prrafodelista"/>
        <w:numPr>
          <w:ilvl w:val="0"/>
          <w:numId w:val="1"/>
        </w:numPr>
        <w:tabs>
          <w:tab w:val="left" w:pos="979"/>
          <w:tab w:val="left" w:pos="981"/>
        </w:tabs>
        <w:spacing w:line="242" w:lineRule="auto"/>
        <w:ind w:right="267"/>
        <w:jc w:val="both"/>
      </w:pPr>
      <w:r>
        <w:t>Mitigar el rezago y la deserción escolar debido a condiciones de salud que son objeto de cuidado y atención prolongada en el ámbito hogar.</w:t>
      </w:r>
    </w:p>
    <w:p w:rsidR="00C17CF6" w:rsidRDefault="00B91E2D">
      <w:pPr>
        <w:pStyle w:val="Textoindependiente"/>
        <w:spacing w:before="148"/>
        <w:ind w:right="259"/>
      </w:pPr>
      <w:r>
        <w:rPr>
          <w:rFonts w:ascii="Arial" w:hAnsi="Arial"/>
        </w:rPr>
        <w:t>P</w:t>
      </w:r>
      <w:r w:rsidRPr="00B91E2D">
        <w:rPr>
          <w:rFonts w:ascii="Arial" w:hAnsi="Arial"/>
        </w:rPr>
        <w:t>arágrafo</w:t>
      </w:r>
      <w:r w:rsidRPr="00B91E2D">
        <w:rPr>
          <w:rFonts w:ascii="Arial" w:hAnsi="Arial"/>
          <w:spacing w:val="-10"/>
        </w:rPr>
        <w:t xml:space="preserve"> </w:t>
      </w:r>
      <w:r w:rsidRPr="00B91E2D">
        <w:rPr>
          <w:rFonts w:ascii="Arial" w:hAnsi="Arial"/>
        </w:rPr>
        <w:t>1</w:t>
      </w:r>
      <w:r w:rsidRPr="00B91E2D">
        <w:t>:</w:t>
      </w:r>
      <w:r w:rsidR="00C53F40">
        <w:rPr>
          <w:spacing w:val="-11"/>
        </w:rPr>
        <w:t xml:space="preserve"> </w:t>
      </w:r>
      <w:r w:rsidR="00C53F40">
        <w:t>Frente</w:t>
      </w:r>
      <w:r w:rsidR="00C53F40">
        <w:rPr>
          <w:spacing w:val="-12"/>
        </w:rPr>
        <w:t xml:space="preserve"> </w:t>
      </w:r>
      <w:r w:rsidR="00C53F40">
        <w:t>a</w:t>
      </w:r>
      <w:r w:rsidR="00C53F40">
        <w:rPr>
          <w:spacing w:val="-7"/>
        </w:rPr>
        <w:t xml:space="preserve"> </w:t>
      </w:r>
      <w:r w:rsidR="00C53F40">
        <w:t>los</w:t>
      </w:r>
      <w:r w:rsidR="00C53F40">
        <w:rPr>
          <w:spacing w:val="-10"/>
        </w:rPr>
        <w:t xml:space="preserve"> </w:t>
      </w:r>
      <w:r w:rsidR="00C53F40">
        <w:t>procesos</w:t>
      </w:r>
      <w:r w:rsidR="00C53F40">
        <w:rPr>
          <w:spacing w:val="-15"/>
        </w:rPr>
        <w:t xml:space="preserve"> </w:t>
      </w:r>
      <w:r w:rsidR="00C53F40">
        <w:t>de</w:t>
      </w:r>
      <w:r w:rsidR="00C53F40">
        <w:rPr>
          <w:spacing w:val="-7"/>
        </w:rPr>
        <w:t xml:space="preserve"> </w:t>
      </w:r>
      <w:r w:rsidR="00C53F40">
        <w:t>caracterización</w:t>
      </w:r>
      <w:r w:rsidR="00C53F40">
        <w:rPr>
          <w:spacing w:val="-7"/>
        </w:rPr>
        <w:t xml:space="preserve"> </w:t>
      </w:r>
      <w:r w:rsidR="00C53F40">
        <w:t>de</w:t>
      </w:r>
      <w:r w:rsidR="00C53F40">
        <w:rPr>
          <w:spacing w:val="-7"/>
        </w:rPr>
        <w:t xml:space="preserve"> </w:t>
      </w:r>
      <w:r w:rsidR="00C53F40">
        <w:t>que</w:t>
      </w:r>
      <w:r w:rsidR="00C53F40">
        <w:rPr>
          <w:spacing w:val="-7"/>
        </w:rPr>
        <w:t xml:space="preserve"> </w:t>
      </w:r>
      <w:r w:rsidR="00C53F40">
        <w:t>trata</w:t>
      </w:r>
      <w:r w:rsidR="00C53F40">
        <w:rPr>
          <w:spacing w:val="-12"/>
        </w:rPr>
        <w:t xml:space="preserve"> </w:t>
      </w:r>
      <w:r w:rsidR="00C53F40">
        <w:t>el</w:t>
      </w:r>
      <w:r w:rsidR="00C53F40">
        <w:rPr>
          <w:spacing w:val="-9"/>
        </w:rPr>
        <w:t xml:space="preserve"> </w:t>
      </w:r>
      <w:r w:rsidR="00C53F40">
        <w:t>presente</w:t>
      </w:r>
      <w:r w:rsidR="00C53F40">
        <w:rPr>
          <w:spacing w:val="-7"/>
        </w:rPr>
        <w:t xml:space="preserve"> </w:t>
      </w:r>
      <w:r w:rsidR="00C53F40">
        <w:t>artículo, la Administración Distrital podrá emplear el sistema de seguimiento niño(a) a niño(a) establecido en el Distrito Capital, así como los demás sistemas e instrumentos de información poblacional que se tengan a disposición.</w:t>
      </w:r>
    </w:p>
    <w:p w:rsidR="00C17CF6" w:rsidRDefault="00C53F40">
      <w:pPr>
        <w:pStyle w:val="Textoindependiente"/>
        <w:spacing w:before="149"/>
        <w:ind w:right="254"/>
      </w:pPr>
      <w:r>
        <w:rPr>
          <w:rFonts w:ascii="Arial" w:hAnsi="Arial"/>
          <w:b/>
        </w:rPr>
        <w:t>ARTÍCULO 4.</w:t>
      </w:r>
      <w:r w:rsidR="00B91E2D">
        <w:rPr>
          <w:rFonts w:ascii="Arial" w:hAnsi="Arial"/>
          <w:b/>
        </w:rPr>
        <w:t>-</w:t>
      </w:r>
      <w:r>
        <w:rPr>
          <w:rFonts w:ascii="Arial" w:hAnsi="Arial"/>
          <w:b/>
        </w:rPr>
        <w:t xml:space="preserve"> RESPONSABILIDADES: </w:t>
      </w:r>
      <w:r>
        <w:t>La Secretaría de Educación del Distrito reglamentará y adoptará la estrategia ‘Atención Educativa Domiciliaria’. Para ello definirá las bases pedagógicas, técnicas y administrativas requeridas para la atención de aquellos grupos poblacionales que demanden este tipo de intervenciones educativas, teniendo en cuenta los principios de integralidad, reconocimiento de la diversidad, flexibilización pedagógica, ajustes razonables y disponibilidad presupuestal.</w:t>
      </w:r>
    </w:p>
    <w:p w:rsidR="00C17CF6" w:rsidRDefault="00B91E2D">
      <w:pPr>
        <w:pStyle w:val="Textoindependiente"/>
        <w:spacing w:before="153"/>
        <w:ind w:right="259"/>
      </w:pPr>
      <w:r>
        <w:rPr>
          <w:rFonts w:ascii="Arial" w:hAnsi="Arial"/>
        </w:rPr>
        <w:t>P</w:t>
      </w:r>
      <w:r w:rsidRPr="00B91E2D">
        <w:rPr>
          <w:rFonts w:ascii="Arial" w:hAnsi="Arial"/>
        </w:rPr>
        <w:t>arágrafo</w:t>
      </w:r>
      <w:r w:rsidRPr="00B91E2D">
        <w:rPr>
          <w:rFonts w:ascii="Arial" w:hAnsi="Arial"/>
          <w:spacing w:val="-5"/>
        </w:rPr>
        <w:t xml:space="preserve"> </w:t>
      </w:r>
      <w:r w:rsidRPr="00B91E2D">
        <w:rPr>
          <w:rFonts w:ascii="Arial" w:hAnsi="Arial"/>
        </w:rPr>
        <w:t>1</w:t>
      </w:r>
      <w:r>
        <w:t>.</w:t>
      </w:r>
      <w:r w:rsidR="00C53F40">
        <w:rPr>
          <w:spacing w:val="-6"/>
        </w:rPr>
        <w:t xml:space="preserve"> </w:t>
      </w:r>
      <w:r w:rsidR="00C53F40">
        <w:t>En</w:t>
      </w:r>
      <w:r w:rsidR="00C53F40">
        <w:rPr>
          <w:spacing w:val="-7"/>
        </w:rPr>
        <w:t xml:space="preserve"> </w:t>
      </w:r>
      <w:r w:rsidR="00C53F40">
        <w:t>todo</w:t>
      </w:r>
      <w:r w:rsidR="00C53F40">
        <w:rPr>
          <w:spacing w:val="-2"/>
        </w:rPr>
        <w:t xml:space="preserve"> </w:t>
      </w:r>
      <w:r w:rsidR="00C53F40">
        <w:t>caso,</w:t>
      </w:r>
      <w:r w:rsidR="00C53F40">
        <w:rPr>
          <w:spacing w:val="-11"/>
        </w:rPr>
        <w:t xml:space="preserve"> </w:t>
      </w:r>
      <w:r w:rsidR="00C53F40">
        <w:t>el</w:t>
      </w:r>
      <w:r w:rsidR="00C53F40">
        <w:rPr>
          <w:spacing w:val="-9"/>
        </w:rPr>
        <w:t xml:space="preserve"> </w:t>
      </w:r>
      <w:r w:rsidR="00C53F40">
        <w:t>presente</w:t>
      </w:r>
      <w:r w:rsidR="00C53F40">
        <w:rPr>
          <w:spacing w:val="-2"/>
        </w:rPr>
        <w:t xml:space="preserve"> </w:t>
      </w:r>
      <w:r w:rsidR="00C53F40">
        <w:t>Acuerdo</w:t>
      </w:r>
      <w:r w:rsidR="00C53F40">
        <w:rPr>
          <w:spacing w:val="-7"/>
        </w:rPr>
        <w:t xml:space="preserve"> </w:t>
      </w:r>
      <w:r w:rsidR="00C53F40">
        <w:t>se</w:t>
      </w:r>
      <w:r w:rsidR="00C53F40">
        <w:rPr>
          <w:spacing w:val="-2"/>
        </w:rPr>
        <w:t xml:space="preserve"> </w:t>
      </w:r>
      <w:r w:rsidR="00C53F40">
        <w:t>articulará</w:t>
      </w:r>
      <w:r w:rsidR="00C53F40">
        <w:rPr>
          <w:spacing w:val="-2"/>
        </w:rPr>
        <w:t xml:space="preserve"> </w:t>
      </w:r>
      <w:r w:rsidR="00C53F40">
        <w:t>y</w:t>
      </w:r>
      <w:r w:rsidR="00C53F40">
        <w:rPr>
          <w:spacing w:val="-5"/>
        </w:rPr>
        <w:t xml:space="preserve"> </w:t>
      </w:r>
      <w:r w:rsidR="00C53F40">
        <w:t>complementará</w:t>
      </w:r>
      <w:r w:rsidR="00C53F40">
        <w:rPr>
          <w:spacing w:val="-2"/>
        </w:rPr>
        <w:t xml:space="preserve"> </w:t>
      </w:r>
      <w:r w:rsidR="00C53F40">
        <w:t>con</w:t>
      </w:r>
      <w:r w:rsidR="00C53F40">
        <w:rPr>
          <w:spacing w:val="-7"/>
        </w:rPr>
        <w:t xml:space="preserve"> </w:t>
      </w:r>
      <w:r w:rsidR="00C53F40">
        <w:t>las demás estrategias educativas flexibles que vienen siendo desarrolladas por parte de la Administración Distrital.</w:t>
      </w:r>
    </w:p>
    <w:p w:rsidR="00C17CF6" w:rsidRDefault="00B91E2D">
      <w:pPr>
        <w:pStyle w:val="Textoindependiente"/>
        <w:spacing w:before="146"/>
        <w:ind w:right="253"/>
      </w:pPr>
      <w:r>
        <w:rPr>
          <w:rFonts w:ascii="Arial" w:hAnsi="Arial"/>
        </w:rPr>
        <w:t>P</w:t>
      </w:r>
      <w:r w:rsidRPr="00B91E2D">
        <w:rPr>
          <w:rFonts w:ascii="Arial" w:hAnsi="Arial"/>
        </w:rPr>
        <w:t>arágrafo 2</w:t>
      </w:r>
      <w:r>
        <w:t xml:space="preserve">. </w:t>
      </w:r>
      <w:r w:rsidR="00C53F40">
        <w:t>La Secretaría Distrital de Salud, como autoridad sanitaria del Distrito Capital y en el marco de sus competencias, acompañará la reglamentación e implementación de la estrategia ‘Atención Educativa Domiciliaria’ definida mediante el presente Acuerdo.</w:t>
      </w:r>
    </w:p>
    <w:p w:rsidR="00C17CF6" w:rsidRDefault="00C53F40">
      <w:pPr>
        <w:spacing w:before="154"/>
        <w:ind w:left="260"/>
        <w:jc w:val="both"/>
        <w:rPr>
          <w:spacing w:val="-2"/>
        </w:rPr>
      </w:pPr>
      <w:r>
        <w:rPr>
          <w:rFonts w:ascii="Arial" w:hAnsi="Arial"/>
          <w:b/>
        </w:rPr>
        <w:t>ARTICULO</w:t>
      </w:r>
      <w:r>
        <w:rPr>
          <w:rFonts w:ascii="Arial" w:hAnsi="Arial"/>
          <w:b/>
          <w:spacing w:val="-5"/>
        </w:rPr>
        <w:t xml:space="preserve"> </w:t>
      </w:r>
      <w:r>
        <w:rPr>
          <w:rFonts w:ascii="Arial" w:hAnsi="Arial"/>
          <w:b/>
        </w:rPr>
        <w:t>5</w:t>
      </w:r>
      <w:r w:rsidR="00B91E2D">
        <w:rPr>
          <w:rFonts w:ascii="Arial" w:hAnsi="Arial"/>
          <w:b/>
        </w:rPr>
        <w:t>.-</w:t>
      </w:r>
      <w:r>
        <w:rPr>
          <w:rFonts w:ascii="Arial" w:hAnsi="Arial"/>
          <w:b/>
          <w:spacing w:val="-2"/>
        </w:rPr>
        <w:t xml:space="preserve"> </w:t>
      </w:r>
      <w:r>
        <w:rPr>
          <w:rFonts w:ascii="Arial" w:hAnsi="Arial"/>
          <w:b/>
        </w:rPr>
        <w:t>VIGENCIA.</w:t>
      </w:r>
      <w:r>
        <w:rPr>
          <w:rFonts w:ascii="Arial" w:hAnsi="Arial"/>
          <w:b/>
          <w:spacing w:val="-1"/>
        </w:rPr>
        <w:t xml:space="preserve"> </w:t>
      </w:r>
      <w:r>
        <w:t>El</w:t>
      </w:r>
      <w:r>
        <w:rPr>
          <w:spacing w:val="-3"/>
        </w:rPr>
        <w:t xml:space="preserve"> </w:t>
      </w:r>
      <w:r>
        <w:t>presente</w:t>
      </w:r>
      <w:r>
        <w:rPr>
          <w:spacing w:val="-1"/>
        </w:rPr>
        <w:t xml:space="preserve"> </w:t>
      </w:r>
      <w:r>
        <w:t>Acuerdo</w:t>
      </w:r>
      <w:r>
        <w:rPr>
          <w:spacing w:val="-1"/>
        </w:rPr>
        <w:t xml:space="preserve"> </w:t>
      </w:r>
      <w:r>
        <w:t>rige</w:t>
      </w:r>
      <w:r>
        <w:rPr>
          <w:spacing w:val="-6"/>
        </w:rPr>
        <w:t xml:space="preserve"> </w:t>
      </w:r>
      <w:r>
        <w:t>a</w:t>
      </w:r>
      <w:r>
        <w:rPr>
          <w:spacing w:val="-2"/>
        </w:rPr>
        <w:t xml:space="preserve"> </w:t>
      </w:r>
      <w:r>
        <w:t>partir</w:t>
      </w:r>
      <w:r>
        <w:rPr>
          <w:spacing w:val="-2"/>
        </w:rPr>
        <w:t xml:space="preserve"> </w:t>
      </w:r>
      <w:r>
        <w:t>de</w:t>
      </w:r>
      <w:r>
        <w:rPr>
          <w:spacing w:val="-1"/>
        </w:rPr>
        <w:t xml:space="preserve"> </w:t>
      </w:r>
      <w:r>
        <w:t>la</w:t>
      </w:r>
      <w:r>
        <w:rPr>
          <w:spacing w:val="-1"/>
        </w:rPr>
        <w:t xml:space="preserve"> </w:t>
      </w:r>
      <w:r>
        <w:t>fecha</w:t>
      </w:r>
      <w:r>
        <w:rPr>
          <w:spacing w:val="-6"/>
        </w:rPr>
        <w:t xml:space="preserve"> </w:t>
      </w:r>
      <w:r>
        <w:t>de</w:t>
      </w:r>
      <w:r>
        <w:rPr>
          <w:spacing w:val="-1"/>
        </w:rPr>
        <w:t xml:space="preserve"> </w:t>
      </w:r>
      <w:r>
        <w:t>su</w:t>
      </w:r>
      <w:r>
        <w:rPr>
          <w:spacing w:val="-6"/>
        </w:rPr>
        <w:t xml:space="preserve"> </w:t>
      </w:r>
      <w:r>
        <w:rPr>
          <w:spacing w:val="-2"/>
        </w:rPr>
        <w:t>publicación.</w:t>
      </w:r>
    </w:p>
    <w:p w:rsidR="00362974" w:rsidRDefault="00362974">
      <w:pPr>
        <w:spacing w:before="154"/>
        <w:ind w:left="260"/>
        <w:jc w:val="both"/>
      </w:pPr>
    </w:p>
    <w:p w:rsidR="00362974" w:rsidRPr="00563A0E" w:rsidRDefault="00362974" w:rsidP="00362974">
      <w:pPr>
        <w:pStyle w:val="Textoindependiente"/>
        <w:spacing w:before="1"/>
        <w:ind w:left="353" w:right="74"/>
        <w:jc w:val="center"/>
        <w:rPr>
          <w:rFonts w:ascii="Arial" w:hAnsi="Arial" w:cs="Arial"/>
          <w:sz w:val="24"/>
          <w:szCs w:val="24"/>
        </w:rPr>
      </w:pPr>
      <w:r w:rsidRPr="00563A0E">
        <w:rPr>
          <w:rFonts w:ascii="Arial" w:hAnsi="Arial" w:cs="Arial"/>
          <w:sz w:val="24"/>
          <w:szCs w:val="24"/>
        </w:rPr>
        <w:t>PUBLÍQUESE</w:t>
      </w:r>
      <w:r w:rsidRPr="00563A0E">
        <w:rPr>
          <w:rFonts w:ascii="Arial" w:hAnsi="Arial" w:cs="Arial"/>
          <w:spacing w:val="-7"/>
          <w:sz w:val="24"/>
          <w:szCs w:val="24"/>
        </w:rPr>
        <w:t xml:space="preserve"> </w:t>
      </w:r>
      <w:r w:rsidRPr="00563A0E">
        <w:rPr>
          <w:rFonts w:ascii="Arial" w:hAnsi="Arial" w:cs="Arial"/>
          <w:sz w:val="24"/>
          <w:szCs w:val="24"/>
        </w:rPr>
        <w:t>Y</w:t>
      </w:r>
      <w:r w:rsidRPr="00563A0E">
        <w:rPr>
          <w:rFonts w:ascii="Arial" w:hAnsi="Arial" w:cs="Arial"/>
          <w:spacing w:val="-9"/>
          <w:sz w:val="24"/>
          <w:szCs w:val="24"/>
        </w:rPr>
        <w:t xml:space="preserve"> </w:t>
      </w:r>
      <w:r w:rsidRPr="00563A0E">
        <w:rPr>
          <w:rFonts w:ascii="Arial" w:hAnsi="Arial" w:cs="Arial"/>
          <w:spacing w:val="-2"/>
          <w:sz w:val="24"/>
          <w:szCs w:val="24"/>
        </w:rPr>
        <w:t>CÚMPLASE</w:t>
      </w:r>
    </w:p>
    <w:p w:rsidR="00362974" w:rsidRDefault="00362974">
      <w:pPr>
        <w:spacing w:before="154"/>
        <w:ind w:left="260"/>
        <w:jc w:val="both"/>
      </w:pPr>
      <w:r>
        <w:t xml:space="preserve"> </w:t>
      </w:r>
    </w:p>
    <w:sectPr w:rsidR="00362974">
      <w:pgSz w:w="12240" w:h="15840"/>
      <w:pgMar w:top="2100" w:right="1440" w:bottom="280" w:left="1440" w:header="715"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4A7" w:rsidRDefault="008E24A7">
      <w:r>
        <w:separator/>
      </w:r>
    </w:p>
  </w:endnote>
  <w:endnote w:type="continuationSeparator" w:id="0">
    <w:p w:rsidR="008E24A7" w:rsidRDefault="008E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4A7" w:rsidRDefault="008E24A7">
      <w:r>
        <w:separator/>
      </w:r>
    </w:p>
  </w:footnote>
  <w:footnote w:type="continuationSeparator" w:id="0">
    <w:p w:rsidR="008E24A7" w:rsidRDefault="008E24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D30492"/>
    <w:multiLevelType w:val="hybridMultilevel"/>
    <w:tmpl w:val="F7369806"/>
    <w:lvl w:ilvl="0" w:tplc="C9A444E4">
      <w:start w:val="1"/>
      <w:numFmt w:val="lowerLetter"/>
      <w:lvlText w:val="%1."/>
      <w:lvlJc w:val="left"/>
      <w:pPr>
        <w:ind w:left="981" w:hanging="360"/>
        <w:jc w:val="left"/>
      </w:pPr>
      <w:rPr>
        <w:rFonts w:ascii="Arial MT" w:eastAsia="Arial MT" w:hAnsi="Arial MT" w:cs="Arial MT" w:hint="default"/>
        <w:b w:val="0"/>
        <w:bCs w:val="0"/>
        <w:i w:val="0"/>
        <w:iCs w:val="0"/>
        <w:spacing w:val="0"/>
        <w:w w:val="100"/>
        <w:sz w:val="22"/>
        <w:szCs w:val="22"/>
        <w:lang w:val="es-ES" w:eastAsia="en-US" w:bidi="ar-SA"/>
      </w:rPr>
    </w:lvl>
    <w:lvl w:ilvl="1" w:tplc="65A04BA8">
      <w:numFmt w:val="bullet"/>
      <w:lvlText w:val="•"/>
      <w:lvlJc w:val="left"/>
      <w:pPr>
        <w:ind w:left="1818" w:hanging="360"/>
      </w:pPr>
      <w:rPr>
        <w:rFonts w:hint="default"/>
        <w:lang w:val="es-ES" w:eastAsia="en-US" w:bidi="ar-SA"/>
      </w:rPr>
    </w:lvl>
    <w:lvl w:ilvl="2" w:tplc="FB581B12">
      <w:numFmt w:val="bullet"/>
      <w:lvlText w:val="•"/>
      <w:lvlJc w:val="left"/>
      <w:pPr>
        <w:ind w:left="2656" w:hanging="360"/>
      </w:pPr>
      <w:rPr>
        <w:rFonts w:hint="default"/>
        <w:lang w:val="es-ES" w:eastAsia="en-US" w:bidi="ar-SA"/>
      </w:rPr>
    </w:lvl>
    <w:lvl w:ilvl="3" w:tplc="01209D24">
      <w:numFmt w:val="bullet"/>
      <w:lvlText w:val="•"/>
      <w:lvlJc w:val="left"/>
      <w:pPr>
        <w:ind w:left="3494" w:hanging="360"/>
      </w:pPr>
      <w:rPr>
        <w:rFonts w:hint="default"/>
        <w:lang w:val="es-ES" w:eastAsia="en-US" w:bidi="ar-SA"/>
      </w:rPr>
    </w:lvl>
    <w:lvl w:ilvl="4" w:tplc="170211DA">
      <w:numFmt w:val="bullet"/>
      <w:lvlText w:val="•"/>
      <w:lvlJc w:val="left"/>
      <w:pPr>
        <w:ind w:left="4332" w:hanging="360"/>
      </w:pPr>
      <w:rPr>
        <w:rFonts w:hint="default"/>
        <w:lang w:val="es-ES" w:eastAsia="en-US" w:bidi="ar-SA"/>
      </w:rPr>
    </w:lvl>
    <w:lvl w:ilvl="5" w:tplc="391E901A">
      <w:numFmt w:val="bullet"/>
      <w:lvlText w:val="•"/>
      <w:lvlJc w:val="left"/>
      <w:pPr>
        <w:ind w:left="5170" w:hanging="360"/>
      </w:pPr>
      <w:rPr>
        <w:rFonts w:hint="default"/>
        <w:lang w:val="es-ES" w:eastAsia="en-US" w:bidi="ar-SA"/>
      </w:rPr>
    </w:lvl>
    <w:lvl w:ilvl="6" w:tplc="DACEB4B4">
      <w:numFmt w:val="bullet"/>
      <w:lvlText w:val="•"/>
      <w:lvlJc w:val="left"/>
      <w:pPr>
        <w:ind w:left="6008" w:hanging="360"/>
      </w:pPr>
      <w:rPr>
        <w:rFonts w:hint="default"/>
        <w:lang w:val="es-ES" w:eastAsia="en-US" w:bidi="ar-SA"/>
      </w:rPr>
    </w:lvl>
    <w:lvl w:ilvl="7" w:tplc="D62C090C">
      <w:numFmt w:val="bullet"/>
      <w:lvlText w:val="•"/>
      <w:lvlJc w:val="left"/>
      <w:pPr>
        <w:ind w:left="6846" w:hanging="360"/>
      </w:pPr>
      <w:rPr>
        <w:rFonts w:hint="default"/>
        <w:lang w:val="es-ES" w:eastAsia="en-US" w:bidi="ar-SA"/>
      </w:rPr>
    </w:lvl>
    <w:lvl w:ilvl="8" w:tplc="7BC2458A">
      <w:numFmt w:val="bullet"/>
      <w:lvlText w:val="•"/>
      <w:lvlJc w:val="left"/>
      <w:pPr>
        <w:ind w:left="7684" w:hanging="360"/>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F6"/>
    <w:rsid w:val="0013719A"/>
    <w:rsid w:val="00165CD3"/>
    <w:rsid w:val="00362974"/>
    <w:rsid w:val="008E24A7"/>
    <w:rsid w:val="00AF3C5A"/>
    <w:rsid w:val="00B91E2D"/>
    <w:rsid w:val="00C17CF6"/>
    <w:rsid w:val="00C53F40"/>
    <w:rsid w:val="00D51D16"/>
    <w:rsid w:val="00D84167"/>
    <w:rsid w:val="00E641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DDE67E4-631F-4D49-BCAF-5F933ACC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260"/>
      <w:jc w:val="both"/>
    </w:pPr>
  </w:style>
  <w:style w:type="paragraph" w:styleId="Prrafodelista">
    <w:name w:val="List Paragraph"/>
    <w:basedOn w:val="Normal"/>
    <w:uiPriority w:val="1"/>
    <w:qFormat/>
    <w:pPr>
      <w:spacing w:before="147"/>
      <w:ind w:left="981" w:right="264"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641ED"/>
    <w:pPr>
      <w:tabs>
        <w:tab w:val="center" w:pos="4419"/>
        <w:tab w:val="right" w:pos="8838"/>
      </w:tabs>
    </w:pPr>
  </w:style>
  <w:style w:type="character" w:customStyle="1" w:styleId="EncabezadoCar">
    <w:name w:val="Encabezado Car"/>
    <w:basedOn w:val="Fuentedeprrafopredeter"/>
    <w:link w:val="Encabezado"/>
    <w:uiPriority w:val="99"/>
    <w:rsid w:val="00E641ED"/>
    <w:rPr>
      <w:rFonts w:ascii="Arial MT" w:eastAsia="Arial MT" w:hAnsi="Arial MT" w:cs="Arial MT"/>
      <w:lang w:val="es-ES"/>
    </w:rPr>
  </w:style>
  <w:style w:type="paragraph" w:styleId="Piedepgina">
    <w:name w:val="footer"/>
    <w:basedOn w:val="Normal"/>
    <w:link w:val="PiedepginaCar"/>
    <w:uiPriority w:val="99"/>
    <w:unhideWhenUsed/>
    <w:rsid w:val="00E641ED"/>
    <w:pPr>
      <w:tabs>
        <w:tab w:val="center" w:pos="4419"/>
        <w:tab w:val="right" w:pos="8838"/>
      </w:tabs>
    </w:pPr>
  </w:style>
  <w:style w:type="character" w:customStyle="1" w:styleId="PiedepginaCar">
    <w:name w:val="Pie de página Car"/>
    <w:basedOn w:val="Fuentedeprrafopredeter"/>
    <w:link w:val="Piedepgina"/>
    <w:uiPriority w:val="99"/>
    <w:rsid w:val="00E641ED"/>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3686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ANA YOLANDA DURAN RODRIGUEZ</cp:lastModifiedBy>
  <cp:revision>2</cp:revision>
  <dcterms:created xsi:type="dcterms:W3CDTF">2025-06-07T18:18:00Z</dcterms:created>
  <dcterms:modified xsi:type="dcterms:W3CDTF">2025-06-07T18:18:00Z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Microsoft Word</vt:lpwstr>
  </property>
  <property fmtid="{D5CDD505-2E9C-101B-9397-08002B2CF9AE}" pid="4" name="LastSaved">
    <vt:filetime>2025-06-06T00:00:00Z</vt:filetime>
  </property>
</Properties>
</file>